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EC" w:rsidRDefault="00074553">
      <w:pPr>
        <w:jc w:val="center"/>
        <w:rPr>
          <w:rFonts w:ascii="Roboto" w:eastAsia="Roboto" w:hAnsi="Roboto" w:cs="Roboto"/>
          <w:color w:val="0000FF"/>
          <w:sz w:val="60"/>
          <w:szCs w:val="60"/>
        </w:rPr>
      </w:pPr>
      <w:bookmarkStart w:id="0" w:name="_GoBack"/>
      <w:bookmarkEnd w:id="0"/>
      <w:r>
        <w:rPr>
          <w:rFonts w:ascii="Roboto" w:eastAsia="Roboto" w:hAnsi="Roboto" w:cs="Roboto"/>
          <w:color w:val="0000FF"/>
          <w:sz w:val="60"/>
          <w:szCs w:val="60"/>
        </w:rPr>
        <w:t>Enabling Good Lives Waikato</w:t>
      </w:r>
    </w:p>
    <w:p w:rsidR="00E070EC" w:rsidRDefault="00E070EC">
      <w:pPr>
        <w:jc w:val="center"/>
        <w:rPr>
          <w:rFonts w:ascii="Roboto" w:eastAsia="Roboto" w:hAnsi="Roboto" w:cs="Roboto"/>
          <w:color w:val="0000FF"/>
          <w:sz w:val="60"/>
          <w:szCs w:val="60"/>
        </w:rPr>
      </w:pPr>
    </w:p>
    <w:p w:rsidR="00E070EC" w:rsidRDefault="00074553">
      <w:pPr>
        <w:jc w:val="center"/>
        <w:rPr>
          <w:rFonts w:ascii="Roboto" w:eastAsia="Roboto" w:hAnsi="Roboto" w:cs="Roboto"/>
          <w:color w:val="0000FF"/>
          <w:sz w:val="60"/>
          <w:szCs w:val="60"/>
        </w:rPr>
      </w:pPr>
      <w:r>
        <w:rPr>
          <w:rFonts w:ascii="Roboto" w:eastAsia="Roboto" w:hAnsi="Roboto" w:cs="Roboto"/>
          <w:color w:val="0000FF"/>
          <w:sz w:val="60"/>
          <w:szCs w:val="60"/>
        </w:rPr>
        <w:t xml:space="preserve">Evaluation </w:t>
      </w:r>
    </w:p>
    <w:p w:rsidR="00E070EC" w:rsidRDefault="00E070EC">
      <w:pPr>
        <w:jc w:val="center"/>
        <w:rPr>
          <w:rFonts w:ascii="Roboto" w:eastAsia="Roboto" w:hAnsi="Roboto" w:cs="Roboto"/>
          <w:color w:val="0000FF"/>
          <w:sz w:val="60"/>
          <w:szCs w:val="60"/>
        </w:rPr>
      </w:pPr>
    </w:p>
    <w:p w:rsidR="00E070EC" w:rsidRDefault="00074553">
      <w:pPr>
        <w:jc w:val="center"/>
        <w:rPr>
          <w:rFonts w:ascii="Roboto" w:eastAsia="Roboto" w:hAnsi="Roboto" w:cs="Roboto"/>
          <w:color w:val="0000FF"/>
          <w:sz w:val="60"/>
          <w:szCs w:val="60"/>
        </w:rPr>
      </w:pPr>
      <w:r>
        <w:rPr>
          <w:rFonts w:ascii="Roboto" w:eastAsia="Roboto" w:hAnsi="Roboto" w:cs="Roboto"/>
          <w:color w:val="0000FF"/>
          <w:sz w:val="60"/>
          <w:szCs w:val="60"/>
        </w:rPr>
        <w:t xml:space="preserve">Part Three </w:t>
      </w:r>
    </w:p>
    <w:p w:rsidR="00E070EC" w:rsidRDefault="00E070EC">
      <w:pPr>
        <w:jc w:val="center"/>
        <w:rPr>
          <w:rFonts w:ascii="Roboto" w:eastAsia="Roboto" w:hAnsi="Roboto" w:cs="Roboto"/>
          <w:color w:val="0000FF"/>
          <w:sz w:val="60"/>
          <w:szCs w:val="60"/>
        </w:rPr>
      </w:pPr>
    </w:p>
    <w:p w:rsidR="00E070EC" w:rsidRDefault="00074553">
      <w:pPr>
        <w:jc w:val="center"/>
        <w:rPr>
          <w:rFonts w:ascii="Roboto" w:eastAsia="Roboto" w:hAnsi="Roboto" w:cs="Roboto"/>
          <w:color w:val="0000FF"/>
          <w:sz w:val="60"/>
          <w:szCs w:val="60"/>
        </w:rPr>
      </w:pPr>
      <w:r>
        <w:rPr>
          <w:rFonts w:ascii="Roboto" w:eastAsia="Roboto" w:hAnsi="Roboto" w:cs="Roboto"/>
          <w:noProof/>
          <w:color w:val="0000FF"/>
          <w:sz w:val="60"/>
          <w:szCs w:val="60"/>
        </w:rPr>
        <w:drawing>
          <wp:inline distT="114300" distB="114300" distL="114300" distR="114300">
            <wp:extent cx="3767138" cy="3365027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7138" cy="3365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0EC" w:rsidRDefault="00E070EC">
      <w:pPr>
        <w:jc w:val="center"/>
        <w:rPr>
          <w:rFonts w:ascii="Roboto" w:eastAsia="Roboto" w:hAnsi="Roboto" w:cs="Roboto"/>
          <w:color w:val="0000FF"/>
          <w:sz w:val="60"/>
          <w:szCs w:val="60"/>
        </w:rPr>
      </w:pPr>
    </w:p>
    <w:p w:rsidR="00E070EC" w:rsidRDefault="00074553">
      <w:pPr>
        <w:jc w:val="center"/>
        <w:rPr>
          <w:rFonts w:ascii="Roboto" w:eastAsia="Roboto" w:hAnsi="Roboto" w:cs="Roboto"/>
          <w:color w:val="0000FF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000FF"/>
          <w:sz w:val="24"/>
          <w:szCs w:val="24"/>
        </w:rPr>
        <w:t>EasyRead</w:t>
      </w:r>
      <w:proofErr w:type="spellEnd"/>
      <w:r>
        <w:rPr>
          <w:rFonts w:ascii="Roboto" w:eastAsia="Roboto" w:hAnsi="Roboto" w:cs="Roboto"/>
          <w:color w:val="0000FF"/>
          <w:sz w:val="24"/>
          <w:szCs w:val="24"/>
        </w:rPr>
        <w:t xml:space="preserve"> Version by: Readable by Glen </w:t>
      </w:r>
    </w:p>
    <w:p w:rsidR="00E070EC" w:rsidRDefault="00E070EC">
      <w:pPr>
        <w:jc w:val="center"/>
        <w:rPr>
          <w:rFonts w:ascii="Roboto" w:eastAsia="Roboto" w:hAnsi="Roboto" w:cs="Roboto"/>
          <w:color w:val="0000FF"/>
          <w:sz w:val="24"/>
          <w:szCs w:val="24"/>
        </w:rPr>
      </w:pPr>
    </w:p>
    <w:p w:rsidR="00E070EC" w:rsidRDefault="00E070EC">
      <w:pPr>
        <w:jc w:val="center"/>
        <w:rPr>
          <w:rFonts w:ascii="Roboto" w:eastAsia="Roboto" w:hAnsi="Roboto" w:cs="Roboto"/>
          <w:color w:val="0000FF"/>
          <w:sz w:val="24"/>
          <w:szCs w:val="24"/>
        </w:rPr>
      </w:pPr>
    </w:p>
    <w:p w:rsidR="00E070EC" w:rsidRDefault="00E070EC">
      <w:pPr>
        <w:ind w:right="-268"/>
        <w:rPr>
          <w:rFonts w:ascii="Roboto" w:eastAsia="Roboto" w:hAnsi="Roboto" w:cs="Roboto"/>
          <w:color w:val="0000FF"/>
          <w:sz w:val="24"/>
          <w:szCs w:val="24"/>
        </w:rPr>
      </w:pPr>
    </w:p>
    <w:p w:rsidR="00074553" w:rsidRDefault="00074553">
      <w:pPr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br w:type="page"/>
      </w:r>
    </w:p>
    <w:p w:rsidR="00E070EC" w:rsidRDefault="00074553">
      <w:pPr>
        <w:ind w:right="-268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lastRenderedPageBreak/>
        <w:t xml:space="preserve">Who is ‘The Demonstration’? </w:t>
      </w:r>
    </w:p>
    <w:p w:rsidR="00E070EC" w:rsidRDefault="00E070EC">
      <w:pPr>
        <w:ind w:right="-268"/>
        <w:rPr>
          <w:sz w:val="24"/>
          <w:szCs w:val="24"/>
        </w:rPr>
      </w:pPr>
    </w:p>
    <w:p w:rsidR="00E070EC" w:rsidRDefault="00074553">
      <w:pPr>
        <w:numPr>
          <w:ilvl w:val="0"/>
          <w:numId w:val="7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55 disabled people and their families </w:t>
      </w:r>
    </w:p>
    <w:p w:rsidR="00E070EC" w:rsidRDefault="00E070EC">
      <w:pPr>
        <w:ind w:right="-268"/>
        <w:rPr>
          <w:sz w:val="28"/>
          <w:szCs w:val="28"/>
        </w:rPr>
      </w:pPr>
    </w:p>
    <w:p w:rsidR="00E070EC" w:rsidRDefault="00074553">
      <w:pPr>
        <w:ind w:right="-268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What is ‘The Demonstration’? </w:t>
      </w:r>
    </w:p>
    <w:p w:rsidR="00E070EC" w:rsidRDefault="00E070EC">
      <w:pPr>
        <w:ind w:right="-268"/>
        <w:rPr>
          <w:sz w:val="24"/>
          <w:szCs w:val="24"/>
        </w:rPr>
      </w:pPr>
    </w:p>
    <w:p w:rsidR="00E070EC" w:rsidRDefault="00074553">
      <w:pPr>
        <w:numPr>
          <w:ilvl w:val="0"/>
          <w:numId w:val="20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It is done to look at how disabled people and their families achieve their goals. </w:t>
      </w:r>
    </w:p>
    <w:p w:rsidR="00E070EC" w:rsidRDefault="00E070EC">
      <w:pPr>
        <w:ind w:right="-268"/>
        <w:rPr>
          <w:color w:val="0000FF"/>
          <w:sz w:val="32"/>
          <w:szCs w:val="32"/>
          <w:u w:val="single"/>
        </w:rPr>
      </w:pPr>
    </w:p>
    <w:p w:rsidR="00E070EC" w:rsidRDefault="00074553">
      <w:pPr>
        <w:ind w:right="-268"/>
        <w:jc w:val="center"/>
        <w:rPr>
          <w:color w:val="0000FF"/>
          <w:sz w:val="32"/>
          <w:szCs w:val="32"/>
          <w:u w:val="single"/>
        </w:rPr>
      </w:pPr>
      <w:r>
        <w:rPr>
          <w:color w:val="0000FF"/>
          <w:sz w:val="32"/>
          <w:szCs w:val="32"/>
          <w:u w:val="single"/>
        </w:rPr>
        <w:t xml:space="preserve">The EGL Demonstration: </w:t>
      </w:r>
    </w:p>
    <w:p w:rsidR="00E070EC" w:rsidRDefault="00E070EC">
      <w:pPr>
        <w:ind w:right="-268"/>
        <w:jc w:val="both"/>
        <w:rPr>
          <w:sz w:val="28"/>
          <w:szCs w:val="28"/>
        </w:rPr>
      </w:pPr>
    </w:p>
    <w:p w:rsidR="00E070EC" w:rsidRDefault="00074553">
      <w:pPr>
        <w:numPr>
          <w:ilvl w:val="0"/>
          <w:numId w:val="16"/>
        </w:numPr>
        <w:ind w:right="-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report explains what we learnt about the EGL Waikato Demonstration from the Phase Three evaluation. </w:t>
      </w:r>
    </w:p>
    <w:p w:rsidR="00E070EC" w:rsidRDefault="00E070EC">
      <w:pPr>
        <w:ind w:right="-268"/>
        <w:jc w:val="both"/>
        <w:rPr>
          <w:sz w:val="24"/>
          <w:szCs w:val="24"/>
        </w:rPr>
      </w:pPr>
    </w:p>
    <w:p w:rsidR="00E070EC" w:rsidRDefault="00074553">
      <w:pPr>
        <w:numPr>
          <w:ilvl w:val="0"/>
          <w:numId w:val="14"/>
        </w:numPr>
        <w:ind w:right="-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evaluation looks at If people have been able to reach the goals they had when they started with EGL, and how much EGL helped with this. </w:t>
      </w:r>
    </w:p>
    <w:p w:rsidR="00E070EC" w:rsidRDefault="00E070EC">
      <w:pPr>
        <w:ind w:right="-268"/>
        <w:jc w:val="both"/>
        <w:rPr>
          <w:sz w:val="24"/>
          <w:szCs w:val="24"/>
        </w:rPr>
      </w:pPr>
    </w:p>
    <w:p w:rsidR="00E070EC" w:rsidRDefault="00074553">
      <w:pPr>
        <w:numPr>
          <w:ilvl w:val="0"/>
          <w:numId w:val="4"/>
        </w:numPr>
        <w:ind w:right="-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phase 3 evaluation was done from April 2018 to November 2018. 55 disabled people, families and whānau talked about how they felt about their EGL journey. </w:t>
      </w:r>
    </w:p>
    <w:p w:rsidR="00E070EC" w:rsidRDefault="00E070EC">
      <w:pPr>
        <w:ind w:right="-268"/>
        <w:jc w:val="both"/>
        <w:rPr>
          <w:sz w:val="28"/>
          <w:szCs w:val="28"/>
          <w:u w:val="single"/>
        </w:rPr>
      </w:pPr>
    </w:p>
    <w:p w:rsidR="00E070EC" w:rsidRDefault="00074553">
      <w:pPr>
        <w:ind w:right="-268"/>
        <w:jc w:val="center"/>
        <w:rPr>
          <w:color w:val="0000FF"/>
          <w:sz w:val="32"/>
          <w:szCs w:val="32"/>
          <w:u w:val="single"/>
        </w:rPr>
      </w:pPr>
      <w:r>
        <w:rPr>
          <w:color w:val="0000FF"/>
          <w:sz w:val="32"/>
          <w:szCs w:val="32"/>
          <w:u w:val="single"/>
        </w:rPr>
        <w:t xml:space="preserve">What EGL do: </w:t>
      </w:r>
    </w:p>
    <w:p w:rsidR="00E070EC" w:rsidRDefault="00E070EC">
      <w:pPr>
        <w:ind w:right="-268"/>
        <w:jc w:val="center"/>
        <w:rPr>
          <w:color w:val="0000FF"/>
          <w:sz w:val="32"/>
          <w:szCs w:val="32"/>
          <w:u w:val="single"/>
        </w:rPr>
      </w:pPr>
    </w:p>
    <w:p w:rsidR="00E070EC" w:rsidRDefault="00074553">
      <w:pPr>
        <w:numPr>
          <w:ilvl w:val="0"/>
          <w:numId w:val="2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Helped 91% of participants complete half or more of their goals. </w:t>
      </w:r>
    </w:p>
    <w:p w:rsidR="00E070EC" w:rsidRDefault="00074553">
      <w:pPr>
        <w:numPr>
          <w:ilvl w:val="0"/>
          <w:numId w:val="2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>Offer Flexibility and Freedom</w:t>
      </w:r>
    </w:p>
    <w:p w:rsidR="00E070EC" w:rsidRDefault="00074553">
      <w:pPr>
        <w:numPr>
          <w:ilvl w:val="0"/>
          <w:numId w:val="2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Support people to look after their own money </w:t>
      </w:r>
    </w:p>
    <w:p w:rsidR="00E070EC" w:rsidRDefault="00074553">
      <w:pPr>
        <w:numPr>
          <w:ilvl w:val="0"/>
          <w:numId w:val="2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>Help make personal budgets</w:t>
      </w:r>
    </w:p>
    <w:p w:rsidR="00E070EC" w:rsidRDefault="00074553">
      <w:pPr>
        <w:numPr>
          <w:ilvl w:val="0"/>
          <w:numId w:val="2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Build </w:t>
      </w:r>
      <w:proofErr w:type="spellStart"/>
      <w:r>
        <w:rPr>
          <w:sz w:val="24"/>
          <w:szCs w:val="24"/>
        </w:rPr>
        <w:t>Tuhono</w:t>
      </w:r>
      <w:proofErr w:type="spellEnd"/>
      <w:r>
        <w:rPr>
          <w:sz w:val="24"/>
          <w:szCs w:val="24"/>
        </w:rPr>
        <w:t>/Connector Relationships</w:t>
      </w:r>
    </w:p>
    <w:p w:rsidR="00E070EC" w:rsidRDefault="00074553">
      <w:pPr>
        <w:numPr>
          <w:ilvl w:val="0"/>
          <w:numId w:val="2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Provide support. </w:t>
      </w:r>
    </w:p>
    <w:p w:rsidR="00E070EC" w:rsidRDefault="00E070EC">
      <w:pPr>
        <w:ind w:left="720" w:right="-268"/>
        <w:rPr>
          <w:sz w:val="24"/>
          <w:szCs w:val="24"/>
        </w:rPr>
      </w:pPr>
    </w:p>
    <w:p w:rsidR="00E070EC" w:rsidRDefault="00074553">
      <w:pPr>
        <w:ind w:right="-26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4438650" cy="1740302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740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0EC" w:rsidRDefault="00E070EC">
      <w:pPr>
        <w:ind w:right="-268"/>
        <w:rPr>
          <w:sz w:val="24"/>
          <w:szCs w:val="24"/>
        </w:rPr>
      </w:pPr>
    </w:p>
    <w:p w:rsidR="00E070EC" w:rsidRDefault="00074553">
      <w:pPr>
        <w:ind w:right="-268"/>
        <w:jc w:val="center"/>
        <w:rPr>
          <w:color w:val="0000FF"/>
          <w:sz w:val="32"/>
          <w:szCs w:val="32"/>
          <w:u w:val="single"/>
        </w:rPr>
      </w:pPr>
      <w:r>
        <w:rPr>
          <w:color w:val="0000FF"/>
          <w:sz w:val="32"/>
          <w:szCs w:val="32"/>
          <w:u w:val="single"/>
        </w:rPr>
        <w:lastRenderedPageBreak/>
        <w:t xml:space="preserve">What the people of EGL have said: </w:t>
      </w:r>
    </w:p>
    <w:p w:rsidR="00E070EC" w:rsidRDefault="00E070EC">
      <w:pPr>
        <w:ind w:right="-268"/>
        <w:rPr>
          <w:sz w:val="32"/>
          <w:szCs w:val="32"/>
        </w:rPr>
      </w:pPr>
    </w:p>
    <w:tbl>
      <w:tblPr>
        <w:tblStyle w:val="a"/>
        <w:tblW w:w="7860" w:type="dxa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4050"/>
      </w:tblGrid>
      <w:tr w:rsidR="00E070EC">
        <w:trPr>
          <w:trHeight w:val="1100"/>
        </w:trPr>
        <w:tc>
          <w:tcPr>
            <w:tcW w:w="38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0EC" w:rsidRDefault="00074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EGL has built </w:t>
            </w:r>
            <w:proofErr w:type="gramStart"/>
            <w:r>
              <w:rPr>
                <w:sz w:val="24"/>
                <w:szCs w:val="24"/>
              </w:rPr>
              <w:t>their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070EC" w:rsidRDefault="00074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confidence </w:t>
            </w:r>
          </w:p>
        </w:tc>
        <w:tc>
          <w:tcPr>
            <w:tcW w:w="40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0EC" w:rsidRDefault="00074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have made Friends </w:t>
            </w:r>
          </w:p>
        </w:tc>
      </w:tr>
      <w:tr w:rsidR="00E070EC">
        <w:trPr>
          <w:trHeight w:val="1000"/>
        </w:trPr>
        <w:tc>
          <w:tcPr>
            <w:tcW w:w="38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0EC" w:rsidRDefault="00074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Are able to</w:t>
            </w:r>
            <w:proofErr w:type="gramEnd"/>
            <w:r>
              <w:rPr>
                <w:sz w:val="24"/>
                <w:szCs w:val="24"/>
              </w:rPr>
              <w:t xml:space="preserve"> participate in more things</w:t>
            </w:r>
          </w:p>
        </w:tc>
        <w:tc>
          <w:tcPr>
            <w:tcW w:w="40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0EC" w:rsidRDefault="00074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have a sense of independence </w:t>
            </w:r>
          </w:p>
        </w:tc>
      </w:tr>
      <w:tr w:rsidR="00E070EC">
        <w:trPr>
          <w:trHeight w:val="1100"/>
        </w:trPr>
        <w:tc>
          <w:tcPr>
            <w:tcW w:w="38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0EC" w:rsidRDefault="00074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have more opportunities </w:t>
            </w:r>
          </w:p>
        </w:tc>
        <w:tc>
          <w:tcPr>
            <w:tcW w:w="40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0EC" w:rsidRDefault="00074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 a say in their support workers</w:t>
            </w:r>
          </w:p>
        </w:tc>
      </w:tr>
    </w:tbl>
    <w:p w:rsidR="00E070EC" w:rsidRDefault="00E070EC">
      <w:pPr>
        <w:ind w:right="-268"/>
        <w:rPr>
          <w:sz w:val="32"/>
          <w:szCs w:val="32"/>
        </w:rPr>
      </w:pPr>
    </w:p>
    <w:p w:rsidR="00E070EC" w:rsidRDefault="00E070EC">
      <w:pPr>
        <w:ind w:right="-268"/>
        <w:rPr>
          <w:color w:val="0000FF"/>
          <w:sz w:val="32"/>
          <w:szCs w:val="32"/>
          <w:u w:val="single"/>
        </w:rPr>
      </w:pPr>
    </w:p>
    <w:p w:rsidR="00E070EC" w:rsidRDefault="00074553">
      <w:pPr>
        <w:ind w:right="-268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Enabling Good Lives: </w:t>
      </w:r>
    </w:p>
    <w:p w:rsidR="00E070EC" w:rsidRDefault="00E070EC">
      <w:pPr>
        <w:ind w:right="-268"/>
        <w:rPr>
          <w:sz w:val="24"/>
          <w:szCs w:val="24"/>
        </w:rPr>
      </w:pPr>
    </w:p>
    <w:p w:rsidR="00E070EC" w:rsidRDefault="00074553">
      <w:pPr>
        <w:numPr>
          <w:ilvl w:val="0"/>
          <w:numId w:val="11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>EGL is a group that forms partnerships between the disability sector</w:t>
      </w:r>
    </w:p>
    <w:p w:rsidR="00E070EC" w:rsidRDefault="00074553">
      <w:pPr>
        <w:numPr>
          <w:ilvl w:val="0"/>
          <w:numId w:val="11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The ‘disability sector’ is, disabled people, families, whanau and providers of disability support. </w:t>
      </w:r>
    </w:p>
    <w:p w:rsidR="00E070EC" w:rsidRDefault="00E070EC">
      <w:pPr>
        <w:ind w:right="-268"/>
        <w:rPr>
          <w:color w:val="0000FF"/>
          <w:sz w:val="32"/>
          <w:szCs w:val="32"/>
          <w:u w:val="single"/>
        </w:rPr>
      </w:pPr>
    </w:p>
    <w:p w:rsidR="00E070EC" w:rsidRDefault="00074553">
      <w:pPr>
        <w:ind w:right="-268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EGL Vision: </w:t>
      </w:r>
    </w:p>
    <w:p w:rsidR="00E070EC" w:rsidRDefault="00E070EC">
      <w:pPr>
        <w:ind w:right="-268"/>
        <w:rPr>
          <w:color w:val="0000FF"/>
          <w:sz w:val="28"/>
          <w:szCs w:val="28"/>
          <w:u w:val="single"/>
        </w:rPr>
      </w:pPr>
    </w:p>
    <w:p w:rsidR="00E070EC" w:rsidRDefault="00074553">
      <w:pPr>
        <w:numPr>
          <w:ilvl w:val="0"/>
          <w:numId w:val="9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In future disabled children, adults and their families will have more of a choice and control over their supports and lives. </w:t>
      </w:r>
    </w:p>
    <w:p w:rsidR="00E070EC" w:rsidRDefault="00E070EC">
      <w:pPr>
        <w:ind w:right="-268"/>
        <w:rPr>
          <w:color w:val="0000FF"/>
          <w:sz w:val="28"/>
          <w:szCs w:val="28"/>
          <w:u w:val="single"/>
        </w:rPr>
      </w:pPr>
    </w:p>
    <w:p w:rsidR="00E070EC" w:rsidRDefault="00074553">
      <w:pPr>
        <w:ind w:right="-268"/>
        <w:jc w:val="center"/>
        <w:rPr>
          <w:color w:val="0000FF"/>
          <w:sz w:val="28"/>
          <w:szCs w:val="28"/>
          <w:u w:val="single"/>
        </w:rPr>
      </w:pPr>
      <w:r>
        <w:rPr>
          <w:noProof/>
          <w:color w:val="0000FF"/>
          <w:sz w:val="28"/>
          <w:szCs w:val="28"/>
          <w:u w:val="single"/>
        </w:rPr>
        <w:drawing>
          <wp:inline distT="114300" distB="114300" distL="114300" distR="114300">
            <wp:extent cx="4148138" cy="2205458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8138" cy="2205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0EC" w:rsidRDefault="00074553">
      <w:pPr>
        <w:ind w:right="-268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lastRenderedPageBreak/>
        <w:t xml:space="preserve">Question: </w:t>
      </w:r>
    </w:p>
    <w:p w:rsidR="00E070EC" w:rsidRDefault="00074553">
      <w:pPr>
        <w:numPr>
          <w:ilvl w:val="0"/>
          <w:numId w:val="6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How are disabled people, families and Whanau effectively achieving their goals? </w:t>
      </w:r>
    </w:p>
    <w:p w:rsidR="00E070EC" w:rsidRDefault="00E070EC">
      <w:pPr>
        <w:ind w:right="-268"/>
        <w:rPr>
          <w:sz w:val="24"/>
          <w:szCs w:val="24"/>
        </w:rPr>
      </w:pPr>
    </w:p>
    <w:p w:rsidR="00E070EC" w:rsidRDefault="00074553">
      <w:pPr>
        <w:ind w:right="-268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Answer: </w:t>
      </w:r>
    </w:p>
    <w:p w:rsidR="00E070EC" w:rsidRDefault="00074553">
      <w:pPr>
        <w:numPr>
          <w:ilvl w:val="0"/>
          <w:numId w:val="12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91% percent. This is 31 out of 41 people in the demonstration had completed at least half or more of the goals they had set for the past year. </w:t>
      </w:r>
    </w:p>
    <w:p w:rsidR="00E070EC" w:rsidRDefault="00074553">
      <w:pPr>
        <w:numPr>
          <w:ilvl w:val="0"/>
          <w:numId w:val="12"/>
        </w:numPr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Some people said it was a slow </w:t>
      </w:r>
      <w:proofErr w:type="gramStart"/>
      <w:r>
        <w:rPr>
          <w:sz w:val="24"/>
          <w:szCs w:val="24"/>
        </w:rPr>
        <w:t>process</w:t>
      </w:r>
      <w:proofErr w:type="gramEnd"/>
      <w:r>
        <w:rPr>
          <w:sz w:val="24"/>
          <w:szCs w:val="24"/>
        </w:rPr>
        <w:t xml:space="preserve"> but they were still completing things. </w:t>
      </w:r>
    </w:p>
    <w:p w:rsidR="00E070EC" w:rsidRDefault="00E070EC">
      <w:pPr>
        <w:ind w:right="-268"/>
        <w:rPr>
          <w:sz w:val="24"/>
          <w:szCs w:val="24"/>
        </w:rPr>
      </w:pP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074553">
      <w:pPr>
        <w:spacing w:line="240" w:lineRule="auto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EGL participants said: 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074553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felt they had much more independence in their lives. </w:t>
      </w:r>
    </w:p>
    <w:p w:rsidR="00E070EC" w:rsidRDefault="00074553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Had a chance to grow up and be independent </w:t>
      </w:r>
    </w:p>
    <w:p w:rsidR="00E070EC" w:rsidRDefault="00074553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Were able to be a contributor not a consumer </w:t>
      </w:r>
    </w:p>
    <w:p w:rsidR="00E070EC" w:rsidRDefault="00074553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Get on with life knowing that their home and personal care are looked after. 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074553">
      <w:pPr>
        <w:spacing w:line="240" w:lineRule="auto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Some things families said: 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07455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EGL has changed their lives </w:t>
      </w:r>
    </w:p>
    <w:p w:rsidR="00E070EC" w:rsidRDefault="0007455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do not know where they would be without EGL </w:t>
      </w:r>
    </w:p>
    <w:p w:rsidR="00E070EC" w:rsidRDefault="0007455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Being able to do more activities at home and out of home has been great. 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074553" w:rsidRDefault="00074553">
      <w:pPr>
        <w:rPr>
          <w:sz w:val="24"/>
          <w:szCs w:val="24"/>
        </w:rPr>
      </w:pPr>
    </w:p>
    <w:p w:rsidR="00167F8C" w:rsidRDefault="00167F8C">
      <w:pPr>
        <w:rPr>
          <w:color w:val="0000FF"/>
          <w:sz w:val="32"/>
          <w:szCs w:val="32"/>
          <w:u w:val="single"/>
        </w:rPr>
      </w:pPr>
    </w:p>
    <w:p w:rsidR="00E070EC" w:rsidRDefault="00074553">
      <w:pPr>
        <w:spacing w:line="240" w:lineRule="auto"/>
        <w:jc w:val="center"/>
        <w:rPr>
          <w:color w:val="0000FF"/>
          <w:sz w:val="32"/>
          <w:szCs w:val="32"/>
          <w:u w:val="single"/>
        </w:rPr>
      </w:pPr>
      <w:r>
        <w:rPr>
          <w:color w:val="0000FF"/>
          <w:sz w:val="32"/>
          <w:szCs w:val="32"/>
          <w:u w:val="single"/>
        </w:rPr>
        <w:t>Tāngata Whaikaha and their Whānau</w:t>
      </w:r>
    </w:p>
    <w:p w:rsidR="00E070EC" w:rsidRDefault="00E070EC">
      <w:pPr>
        <w:spacing w:line="240" w:lineRule="auto"/>
        <w:rPr>
          <w:color w:val="0000FF"/>
          <w:sz w:val="32"/>
          <w:szCs w:val="32"/>
          <w:u w:val="single"/>
        </w:rPr>
      </w:pPr>
    </w:p>
    <w:p w:rsidR="00E070EC" w:rsidRDefault="00074553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Tāngata Whaikaha and Maori disabled people make up 36% of total people in EGL. </w:t>
      </w:r>
    </w:p>
    <w:p w:rsidR="00E070EC" w:rsidRDefault="00074553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Tāngata Whaikaha and Maori participants and families were happy with EGL and felt as if they were well supported. </w:t>
      </w:r>
    </w:p>
    <w:p w:rsidR="00E070EC" w:rsidRDefault="00074553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Families felt safe and that they could rely on EGL compared to other systems they had worked with. </w:t>
      </w:r>
    </w:p>
    <w:p w:rsidR="00E070EC" w:rsidRDefault="00074553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stated they had positive relationships with their Tūhono/</w:t>
      </w:r>
      <w:proofErr w:type="gramStart"/>
      <w:r>
        <w:rPr>
          <w:sz w:val="24"/>
          <w:szCs w:val="24"/>
        </w:rPr>
        <w:t>Connectors</w:t>
      </w:r>
      <w:proofErr w:type="gramEnd"/>
      <w:r>
        <w:rPr>
          <w:sz w:val="24"/>
          <w:szCs w:val="24"/>
        </w:rPr>
        <w:t xml:space="preserve"> and they loved and appreciated that they were Māori. Stating that it makes a big difference </w:t>
      </w:r>
    </w:p>
    <w:p w:rsidR="00E070EC" w:rsidRDefault="00074553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Everyone loved the ongoing communication they had with everyone as well.  </w:t>
      </w:r>
    </w:p>
    <w:p w:rsidR="00E070EC" w:rsidRDefault="00167F8C" w:rsidP="00167F8C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3019CD2A">
            <wp:simplePos x="0" y="0"/>
            <wp:positionH relativeFrom="column">
              <wp:posOffset>318770</wp:posOffset>
            </wp:positionH>
            <wp:positionV relativeFrom="page">
              <wp:posOffset>293642</wp:posOffset>
            </wp:positionV>
            <wp:extent cx="5304790" cy="2952115"/>
            <wp:effectExtent l="0" t="0" r="3810" b="0"/>
            <wp:wrapTight wrapText="bothSides">
              <wp:wrapPolygon edited="0">
                <wp:start x="0" y="0"/>
                <wp:lineTo x="0" y="21465"/>
                <wp:lineTo x="21564" y="21465"/>
                <wp:lineTo x="21564" y="0"/>
                <wp:lineTo x="0" y="0"/>
              </wp:wrapPolygon>
            </wp:wrapTight>
            <wp:docPr id="4" name="image4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952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553" w:rsidRDefault="00074553">
      <w:pPr>
        <w:rPr>
          <w:color w:val="0000FF"/>
          <w:sz w:val="32"/>
          <w:szCs w:val="32"/>
          <w:u w:val="single"/>
        </w:rPr>
      </w:pPr>
      <w:bookmarkStart w:id="1" w:name="_2xcytpi" w:colFirst="0" w:colLast="0"/>
      <w:bookmarkEnd w:id="1"/>
    </w:p>
    <w:p w:rsidR="00E070EC" w:rsidRDefault="00074553">
      <w:pPr>
        <w:jc w:val="center"/>
        <w:rPr>
          <w:color w:val="0000FF"/>
          <w:sz w:val="32"/>
          <w:szCs w:val="32"/>
          <w:u w:val="single"/>
        </w:rPr>
      </w:pPr>
      <w:proofErr w:type="spellStart"/>
      <w:r>
        <w:rPr>
          <w:color w:val="0000FF"/>
          <w:sz w:val="32"/>
          <w:szCs w:val="32"/>
          <w:u w:val="single"/>
        </w:rPr>
        <w:t>Tagata</w:t>
      </w:r>
      <w:proofErr w:type="spellEnd"/>
      <w:r>
        <w:rPr>
          <w:color w:val="0000FF"/>
          <w:sz w:val="32"/>
          <w:szCs w:val="32"/>
          <w:u w:val="single"/>
        </w:rPr>
        <w:t xml:space="preserve"> Pasifika and their Families: </w:t>
      </w:r>
    </w:p>
    <w:p w:rsidR="00E070EC" w:rsidRDefault="00E070EC">
      <w:pPr>
        <w:jc w:val="center"/>
        <w:rPr>
          <w:color w:val="262626"/>
          <w:sz w:val="24"/>
          <w:szCs w:val="24"/>
        </w:rPr>
      </w:pPr>
    </w:p>
    <w:p w:rsidR="00E070EC" w:rsidRDefault="00074553">
      <w:pPr>
        <w:numPr>
          <w:ilvl w:val="0"/>
          <w:numId w:val="1"/>
        </w:numPr>
        <w:rPr>
          <w:color w:val="262626"/>
          <w:sz w:val="24"/>
          <w:szCs w:val="24"/>
        </w:rPr>
      </w:pPr>
      <w:proofErr w:type="spellStart"/>
      <w:r>
        <w:rPr>
          <w:color w:val="262626"/>
          <w:sz w:val="24"/>
          <w:szCs w:val="24"/>
        </w:rPr>
        <w:t>Tagata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Pasifka</w:t>
      </w:r>
      <w:proofErr w:type="spellEnd"/>
      <w:r>
        <w:rPr>
          <w:color w:val="262626"/>
          <w:sz w:val="24"/>
          <w:szCs w:val="24"/>
        </w:rPr>
        <w:t xml:space="preserve"> make up 7% of total participants across EGL. </w:t>
      </w:r>
    </w:p>
    <w:p w:rsidR="00E070EC" w:rsidRDefault="00074553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Families said EGL creates a real difference to their lives. </w:t>
      </w:r>
    </w:p>
    <w:p w:rsidR="00E070EC" w:rsidRDefault="00074553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A big thing that helps them is the opportunities, choice and freedom the disabled people get. </w:t>
      </w:r>
    </w:p>
    <w:p w:rsidR="00E070EC" w:rsidRDefault="00074553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Most people achieved what they had set out to do.</w:t>
      </w:r>
    </w:p>
    <w:p w:rsidR="00E070EC" w:rsidRDefault="00074553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They said EGL was family </w:t>
      </w:r>
      <w:proofErr w:type="spellStart"/>
      <w:r>
        <w:rPr>
          <w:color w:val="262626"/>
          <w:sz w:val="24"/>
          <w:szCs w:val="24"/>
        </w:rPr>
        <w:t>focussed</w:t>
      </w:r>
      <w:proofErr w:type="spellEnd"/>
      <w:r>
        <w:rPr>
          <w:color w:val="262626"/>
          <w:sz w:val="24"/>
          <w:szCs w:val="24"/>
        </w:rPr>
        <w:t xml:space="preserve">. </w:t>
      </w:r>
    </w:p>
    <w:p w:rsidR="00E070EC" w:rsidRDefault="00074553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EGL helped them find places where they belong and feel accepted. </w:t>
      </w:r>
    </w:p>
    <w:p w:rsidR="00E070EC" w:rsidRDefault="00074553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EGL helped them feel ‘normal’ </w:t>
      </w:r>
    </w:p>
    <w:p w:rsidR="00E070EC" w:rsidRDefault="00E070EC">
      <w:pPr>
        <w:rPr>
          <w:color w:val="262626"/>
          <w:sz w:val="24"/>
          <w:szCs w:val="24"/>
        </w:rPr>
      </w:pPr>
    </w:p>
    <w:p w:rsidR="00E070EC" w:rsidRDefault="00E070EC" w:rsidP="00167F8C">
      <w:pPr>
        <w:ind w:left="142"/>
        <w:rPr>
          <w:b/>
          <w:sz w:val="24"/>
          <w:szCs w:val="24"/>
        </w:rPr>
      </w:pPr>
    </w:p>
    <w:p w:rsidR="00074553" w:rsidRDefault="00074553">
      <w:pPr>
        <w:rPr>
          <w:color w:val="0000FF"/>
          <w:sz w:val="32"/>
          <w:szCs w:val="32"/>
          <w:u w:val="single"/>
        </w:rPr>
      </w:pPr>
    </w:p>
    <w:p w:rsidR="00E070EC" w:rsidRDefault="00074553">
      <w:pPr>
        <w:jc w:val="center"/>
        <w:rPr>
          <w:color w:val="0000FF"/>
          <w:sz w:val="32"/>
          <w:szCs w:val="32"/>
          <w:u w:val="single"/>
        </w:rPr>
      </w:pPr>
      <w:proofErr w:type="spellStart"/>
      <w:r>
        <w:rPr>
          <w:color w:val="0000FF"/>
          <w:sz w:val="32"/>
          <w:szCs w:val="32"/>
          <w:u w:val="single"/>
        </w:rPr>
        <w:t>Tuhono</w:t>
      </w:r>
      <w:proofErr w:type="spellEnd"/>
      <w:r>
        <w:rPr>
          <w:color w:val="0000FF"/>
          <w:sz w:val="32"/>
          <w:szCs w:val="32"/>
          <w:u w:val="single"/>
        </w:rPr>
        <w:t>/Connector Relationships</w:t>
      </w:r>
    </w:p>
    <w:p w:rsidR="00E070EC" w:rsidRDefault="00E070EC">
      <w:pPr>
        <w:ind w:left="142"/>
        <w:jc w:val="center"/>
        <w:rPr>
          <w:sz w:val="24"/>
          <w:szCs w:val="24"/>
        </w:rPr>
      </w:pPr>
    </w:p>
    <w:p w:rsidR="00E070EC" w:rsidRDefault="00074553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Each participant has a </w:t>
      </w:r>
      <w:proofErr w:type="spellStart"/>
      <w:r>
        <w:rPr>
          <w:sz w:val="24"/>
          <w:szCs w:val="24"/>
        </w:rPr>
        <w:t>Tuhono</w:t>
      </w:r>
      <w:proofErr w:type="spellEnd"/>
      <w:r>
        <w:rPr>
          <w:sz w:val="24"/>
          <w:szCs w:val="24"/>
        </w:rPr>
        <w:t xml:space="preserve">/Connector that they work with. </w:t>
      </w:r>
    </w:p>
    <w:p w:rsidR="00E070EC" w:rsidRDefault="00E070EC">
      <w:pPr>
        <w:rPr>
          <w:sz w:val="24"/>
          <w:szCs w:val="24"/>
        </w:rPr>
      </w:pPr>
    </w:p>
    <w:p w:rsidR="00E070EC" w:rsidRDefault="0007455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Participants have said that their </w:t>
      </w:r>
      <w:proofErr w:type="spellStart"/>
      <w:r>
        <w:rPr>
          <w:sz w:val="24"/>
          <w:szCs w:val="24"/>
        </w:rPr>
        <w:t>Tuhono</w:t>
      </w:r>
      <w:proofErr w:type="spellEnd"/>
      <w:r>
        <w:rPr>
          <w:sz w:val="24"/>
          <w:szCs w:val="24"/>
        </w:rPr>
        <w:t xml:space="preserve">/Connector is someone that they trust and respect. </w:t>
      </w:r>
    </w:p>
    <w:p w:rsidR="00E070EC" w:rsidRDefault="00E070EC">
      <w:pPr>
        <w:rPr>
          <w:sz w:val="24"/>
          <w:szCs w:val="24"/>
        </w:rPr>
      </w:pPr>
    </w:p>
    <w:p w:rsidR="00E070EC" w:rsidRDefault="00074553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People have said they feel supported and are able to ask for help when they need it from their </w:t>
      </w:r>
      <w:proofErr w:type="spellStart"/>
      <w:r>
        <w:rPr>
          <w:sz w:val="24"/>
          <w:szCs w:val="24"/>
        </w:rPr>
        <w:t>Tuhono</w:t>
      </w:r>
      <w:proofErr w:type="spellEnd"/>
      <w:r>
        <w:rPr>
          <w:sz w:val="24"/>
          <w:szCs w:val="24"/>
        </w:rPr>
        <w:t xml:space="preserve">/Connector. </w:t>
      </w:r>
    </w:p>
    <w:p w:rsidR="00E070EC" w:rsidRDefault="00E070EC">
      <w:pPr>
        <w:rPr>
          <w:sz w:val="24"/>
          <w:szCs w:val="24"/>
        </w:rPr>
      </w:pPr>
    </w:p>
    <w:p w:rsidR="00E070EC" w:rsidRPr="00167F8C" w:rsidRDefault="00074553" w:rsidP="00167F8C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People said they liked that their </w:t>
      </w:r>
      <w:proofErr w:type="spellStart"/>
      <w:r>
        <w:rPr>
          <w:sz w:val="24"/>
          <w:szCs w:val="24"/>
        </w:rPr>
        <w:t>Tuhono</w:t>
      </w:r>
      <w:proofErr w:type="spellEnd"/>
      <w:r>
        <w:rPr>
          <w:sz w:val="24"/>
          <w:szCs w:val="24"/>
        </w:rPr>
        <w:t>/Connector helped them come up with new ideas and new ways to think about what they needed to live a good life.</w:t>
      </w:r>
    </w:p>
    <w:p w:rsidR="00E070EC" w:rsidRDefault="00074553">
      <w:pPr>
        <w:spacing w:line="240" w:lineRule="auto"/>
        <w:jc w:val="center"/>
        <w:rPr>
          <w:color w:val="0000FF"/>
          <w:sz w:val="32"/>
          <w:szCs w:val="32"/>
          <w:u w:val="single"/>
        </w:rPr>
      </w:pPr>
      <w:r>
        <w:rPr>
          <w:color w:val="0000FF"/>
          <w:sz w:val="32"/>
          <w:szCs w:val="32"/>
          <w:u w:val="single"/>
        </w:rPr>
        <w:lastRenderedPageBreak/>
        <w:t>Things that can Improve</w:t>
      </w:r>
    </w:p>
    <w:p w:rsidR="00E070EC" w:rsidRDefault="00E070EC">
      <w:pPr>
        <w:spacing w:line="240" w:lineRule="auto"/>
        <w:jc w:val="center"/>
        <w:rPr>
          <w:color w:val="0000FF"/>
          <w:sz w:val="32"/>
          <w:szCs w:val="32"/>
          <w:u w:val="single"/>
        </w:rPr>
      </w:pPr>
    </w:p>
    <w:p w:rsidR="00E070EC" w:rsidRDefault="00074553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Having back up </w:t>
      </w:r>
      <w:proofErr w:type="spellStart"/>
      <w:r>
        <w:rPr>
          <w:sz w:val="24"/>
          <w:szCs w:val="24"/>
        </w:rPr>
        <w:t>Tuhono</w:t>
      </w:r>
      <w:proofErr w:type="spellEnd"/>
      <w:r>
        <w:rPr>
          <w:sz w:val="24"/>
          <w:szCs w:val="24"/>
        </w:rPr>
        <w:t xml:space="preserve">/Connectors. 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074553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people do not know what they can do with their funding. 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074553">
      <w:pPr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people are not having enough contact with </w:t>
      </w:r>
      <w:proofErr w:type="spellStart"/>
      <w:r>
        <w:rPr>
          <w:sz w:val="24"/>
          <w:szCs w:val="24"/>
        </w:rPr>
        <w:t>Tuhono</w:t>
      </w:r>
      <w:proofErr w:type="spellEnd"/>
      <w:r>
        <w:rPr>
          <w:sz w:val="24"/>
          <w:szCs w:val="24"/>
        </w:rPr>
        <w:t>/Connector.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074553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People do not know of all their options that they have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074553" w:rsidRDefault="00074553">
      <w:pPr>
        <w:rPr>
          <w:color w:val="0000FF"/>
          <w:sz w:val="32"/>
          <w:szCs w:val="32"/>
          <w:u w:val="single"/>
        </w:rPr>
      </w:pPr>
    </w:p>
    <w:p w:rsidR="00E070EC" w:rsidRDefault="00074553">
      <w:pPr>
        <w:spacing w:line="240" w:lineRule="auto"/>
        <w:jc w:val="center"/>
        <w:rPr>
          <w:color w:val="0000FF"/>
          <w:sz w:val="32"/>
          <w:szCs w:val="32"/>
          <w:u w:val="single"/>
        </w:rPr>
      </w:pPr>
      <w:r>
        <w:rPr>
          <w:color w:val="0000FF"/>
          <w:sz w:val="32"/>
          <w:szCs w:val="32"/>
          <w:u w:val="single"/>
        </w:rPr>
        <w:t xml:space="preserve">This is what some of the family members have said about EGL: </w:t>
      </w:r>
    </w:p>
    <w:p w:rsidR="00E070EC" w:rsidRDefault="00E070EC">
      <w:pPr>
        <w:spacing w:line="240" w:lineRule="auto"/>
        <w:rPr>
          <w:sz w:val="24"/>
          <w:szCs w:val="24"/>
        </w:rPr>
      </w:pPr>
    </w:p>
    <w:p w:rsidR="00E070EC" w:rsidRDefault="00074553">
      <w:pPr>
        <w:numPr>
          <w:ilvl w:val="0"/>
          <w:numId w:val="13"/>
        </w:numPr>
        <w:spacing w:before="200" w:after="160"/>
        <w:ind w:right="-268"/>
        <w:rPr>
          <w:sz w:val="24"/>
          <w:szCs w:val="24"/>
        </w:rPr>
      </w:pPr>
      <w:r>
        <w:rPr>
          <w:sz w:val="24"/>
          <w:szCs w:val="24"/>
        </w:rPr>
        <w:t>EGL is transformational …  Power needs to be given back to the individuals with disabilities</w:t>
      </w:r>
    </w:p>
    <w:p w:rsidR="00E070EC" w:rsidRDefault="00074553">
      <w:pPr>
        <w:numPr>
          <w:ilvl w:val="0"/>
          <w:numId w:val="13"/>
        </w:numPr>
        <w:spacing w:before="200" w:after="160"/>
        <w:ind w:right="-268"/>
        <w:rPr>
          <w:sz w:val="24"/>
          <w:szCs w:val="24"/>
        </w:rPr>
      </w:pPr>
      <w:r>
        <w:rPr>
          <w:sz w:val="24"/>
          <w:szCs w:val="24"/>
        </w:rPr>
        <w:t xml:space="preserve">I thought how </w:t>
      </w:r>
      <w:proofErr w:type="gramStart"/>
      <w:r>
        <w:rPr>
          <w:sz w:val="24"/>
          <w:szCs w:val="24"/>
        </w:rPr>
        <w:t>could it possibly</w:t>
      </w:r>
      <w:proofErr w:type="gramEnd"/>
      <w:r>
        <w:rPr>
          <w:sz w:val="24"/>
          <w:szCs w:val="24"/>
        </w:rPr>
        <w:t xml:space="preserve"> change. I couldn’t see the light at the end of the tunnel, but now there is light all around me</w:t>
      </w:r>
    </w:p>
    <w:p w:rsidR="00E070EC" w:rsidRDefault="00074553">
      <w:pPr>
        <w:numPr>
          <w:ilvl w:val="0"/>
          <w:numId w:val="13"/>
        </w:numPr>
        <w:spacing w:before="200" w:after="160"/>
        <w:ind w:right="-268"/>
        <w:rPr>
          <w:sz w:val="24"/>
          <w:szCs w:val="24"/>
        </w:rPr>
      </w:pPr>
      <w:r>
        <w:rPr>
          <w:sz w:val="24"/>
          <w:szCs w:val="24"/>
        </w:rPr>
        <w:t>He is out in the community now. Before he was reliant on me, and if I was tired it wouldn’t happen…. I kind of have a life too</w:t>
      </w:r>
    </w:p>
    <w:p w:rsidR="00E070EC" w:rsidRDefault="00E070EC">
      <w:pPr>
        <w:spacing w:before="200" w:after="160"/>
        <w:ind w:right="-268"/>
        <w:rPr>
          <w:sz w:val="24"/>
          <w:szCs w:val="24"/>
        </w:rPr>
      </w:pPr>
    </w:p>
    <w:p w:rsidR="00E070EC" w:rsidRDefault="00074553">
      <w:pPr>
        <w:ind w:right="-26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7459" cy="302642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459" cy="302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0EC" w:rsidRDefault="00E070EC">
      <w:pPr>
        <w:ind w:right="-268"/>
        <w:jc w:val="center"/>
        <w:rPr>
          <w:sz w:val="24"/>
          <w:szCs w:val="24"/>
        </w:rPr>
      </w:pPr>
    </w:p>
    <w:p w:rsidR="00E070EC" w:rsidRDefault="00E070EC">
      <w:pPr>
        <w:ind w:right="-268"/>
        <w:jc w:val="center"/>
        <w:rPr>
          <w:sz w:val="24"/>
          <w:szCs w:val="24"/>
        </w:rPr>
      </w:pPr>
    </w:p>
    <w:sectPr w:rsidR="00E070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CBE"/>
    <w:multiLevelType w:val="multilevel"/>
    <w:tmpl w:val="58949C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BF48C2"/>
    <w:multiLevelType w:val="multilevel"/>
    <w:tmpl w:val="E94CCA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792C3B"/>
    <w:multiLevelType w:val="multilevel"/>
    <w:tmpl w:val="0DAC0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227C38"/>
    <w:multiLevelType w:val="multilevel"/>
    <w:tmpl w:val="AD0892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9A2782"/>
    <w:multiLevelType w:val="multilevel"/>
    <w:tmpl w:val="CC6011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0E74F3"/>
    <w:multiLevelType w:val="multilevel"/>
    <w:tmpl w:val="AC9A37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3767D5"/>
    <w:multiLevelType w:val="multilevel"/>
    <w:tmpl w:val="251E4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FB7426"/>
    <w:multiLevelType w:val="multilevel"/>
    <w:tmpl w:val="50505B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701101"/>
    <w:multiLevelType w:val="multilevel"/>
    <w:tmpl w:val="0AAA92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AC68CC"/>
    <w:multiLevelType w:val="multilevel"/>
    <w:tmpl w:val="5DAC2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3C6A48"/>
    <w:multiLevelType w:val="multilevel"/>
    <w:tmpl w:val="25FC82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4D678D"/>
    <w:multiLevelType w:val="multilevel"/>
    <w:tmpl w:val="B6C06D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7E34E8"/>
    <w:multiLevelType w:val="multilevel"/>
    <w:tmpl w:val="E08CE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3D1A05"/>
    <w:multiLevelType w:val="multilevel"/>
    <w:tmpl w:val="E7787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8E2F4A"/>
    <w:multiLevelType w:val="multilevel"/>
    <w:tmpl w:val="D7045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406388F"/>
    <w:multiLevelType w:val="multilevel"/>
    <w:tmpl w:val="09A208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A6F22DB"/>
    <w:multiLevelType w:val="multilevel"/>
    <w:tmpl w:val="A82085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C667099"/>
    <w:multiLevelType w:val="multilevel"/>
    <w:tmpl w:val="FAB0F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DF6CDE"/>
    <w:multiLevelType w:val="multilevel"/>
    <w:tmpl w:val="7C3818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F32CCA"/>
    <w:multiLevelType w:val="multilevel"/>
    <w:tmpl w:val="FB8CBD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BD48D0"/>
    <w:multiLevelType w:val="multilevel"/>
    <w:tmpl w:val="27949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9465329"/>
    <w:multiLevelType w:val="multilevel"/>
    <w:tmpl w:val="3B162C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E7777B0"/>
    <w:multiLevelType w:val="multilevel"/>
    <w:tmpl w:val="FDCACF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4"/>
  </w:num>
  <w:num w:numId="5">
    <w:abstractNumId w:val="13"/>
  </w:num>
  <w:num w:numId="6">
    <w:abstractNumId w:val="2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4"/>
  </w:num>
  <w:num w:numId="12">
    <w:abstractNumId w:val="2"/>
  </w:num>
  <w:num w:numId="13">
    <w:abstractNumId w:val="21"/>
  </w:num>
  <w:num w:numId="14">
    <w:abstractNumId w:val="17"/>
  </w:num>
  <w:num w:numId="15">
    <w:abstractNumId w:val="7"/>
  </w:num>
  <w:num w:numId="16">
    <w:abstractNumId w:val="8"/>
  </w:num>
  <w:num w:numId="17">
    <w:abstractNumId w:val="11"/>
  </w:num>
  <w:num w:numId="18">
    <w:abstractNumId w:val="19"/>
  </w:num>
  <w:num w:numId="19">
    <w:abstractNumId w:val="12"/>
  </w:num>
  <w:num w:numId="20">
    <w:abstractNumId w:val="16"/>
  </w:num>
  <w:num w:numId="21">
    <w:abstractNumId w:val="6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EC"/>
    <w:rsid w:val="00074553"/>
    <w:rsid w:val="00167F8C"/>
    <w:rsid w:val="0076771F"/>
    <w:rsid w:val="00D17D48"/>
    <w:rsid w:val="00E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9B49E-BB8F-3449-B7EA-6179A2C3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662</Words>
  <Characters>3777</Characters>
  <Application>Microsoft Office Word</Application>
  <DocSecurity>4</DocSecurity>
  <Lines>31</Lines>
  <Paragraphs>8</Paragraphs>
  <ScaleCrop>false</ScaleCrop>
  <Company>Hikitia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 Moke Marino</cp:lastModifiedBy>
  <cp:revision>2</cp:revision>
  <dcterms:created xsi:type="dcterms:W3CDTF">2020-10-30T05:03:00Z</dcterms:created>
  <dcterms:modified xsi:type="dcterms:W3CDTF">2020-10-30T05:03:00Z</dcterms:modified>
</cp:coreProperties>
</file>