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D917E" w14:textId="77777777" w:rsidR="00365CD7" w:rsidRDefault="00365CD7">
      <w:pPr>
        <w:rPr>
          <w:rFonts w:ascii="Arial" w:hAnsi="Arial" w:cs="Arial"/>
          <w:b/>
          <w:bCs/>
          <w:color w:val="000000"/>
          <w:sz w:val="32"/>
          <w:szCs w:val="32"/>
        </w:rPr>
      </w:pPr>
    </w:p>
    <w:p w14:paraId="4B0D4ADB" w14:textId="12515383" w:rsidR="005124ED" w:rsidRPr="0049044B" w:rsidRDefault="00387E14" w:rsidP="0049044B">
      <w:pPr>
        <w:rPr>
          <w:rFonts w:ascii="Arial" w:hAnsi="Arial" w:cs="Arial"/>
          <w:b/>
          <w:bCs/>
          <w:color w:val="000000"/>
          <w:sz w:val="32"/>
          <w:szCs w:val="32"/>
        </w:rPr>
      </w:pPr>
      <w:r w:rsidRPr="0049044B">
        <w:rPr>
          <w:rFonts w:ascii="Arial" w:hAnsi="Arial" w:cs="Arial"/>
          <w:b/>
          <w:bCs/>
          <w:color w:val="000000"/>
          <w:sz w:val="32"/>
          <w:szCs w:val="32"/>
        </w:rPr>
        <w:t xml:space="preserve">Summary </w:t>
      </w:r>
      <w:r w:rsidR="005124ED" w:rsidRPr="0049044B">
        <w:rPr>
          <w:rFonts w:ascii="Arial" w:hAnsi="Arial" w:cs="Arial"/>
          <w:b/>
          <w:bCs/>
          <w:color w:val="000000"/>
          <w:sz w:val="32"/>
          <w:szCs w:val="32"/>
        </w:rPr>
        <w:t xml:space="preserve">of the Enabling Good Lives (EGL) approach </w:t>
      </w:r>
    </w:p>
    <w:p w14:paraId="1AD212D6" w14:textId="481F665A" w:rsidR="00387E14" w:rsidRPr="00387E14" w:rsidRDefault="00387E14">
      <w:pPr>
        <w:rPr>
          <w:rFonts w:ascii="Arial" w:hAnsi="Arial" w:cs="Arial"/>
          <w:b/>
          <w:bCs/>
          <w:color w:val="000000"/>
          <w:sz w:val="24"/>
          <w:szCs w:val="24"/>
        </w:rPr>
      </w:pPr>
    </w:p>
    <w:p w14:paraId="33948BBC" w14:textId="77777777" w:rsidR="00387E14" w:rsidRDefault="00387E14">
      <w:pPr>
        <w:rPr>
          <w:rFonts w:ascii="Arial" w:hAnsi="Arial" w:cs="Arial"/>
          <w:b/>
          <w:bCs/>
          <w:color w:val="000000"/>
          <w:sz w:val="24"/>
          <w:szCs w:val="24"/>
        </w:rPr>
      </w:pPr>
    </w:p>
    <w:p w14:paraId="7A16FD01" w14:textId="220A1F6F" w:rsidR="00C5550B" w:rsidRPr="005124ED" w:rsidRDefault="00C5550B" w:rsidP="005124ED">
      <w:pPr>
        <w:pStyle w:val="ListParagraph"/>
        <w:numPr>
          <w:ilvl w:val="0"/>
          <w:numId w:val="7"/>
        </w:numPr>
        <w:rPr>
          <w:rFonts w:ascii="Arial" w:hAnsi="Arial" w:cs="Arial"/>
          <w:b/>
          <w:bCs/>
          <w:color w:val="000000"/>
          <w:sz w:val="24"/>
          <w:szCs w:val="24"/>
        </w:rPr>
      </w:pPr>
      <w:r w:rsidRPr="005124ED">
        <w:rPr>
          <w:rFonts w:ascii="Arial" w:hAnsi="Arial" w:cs="Arial"/>
          <w:b/>
          <w:bCs/>
          <w:color w:val="000000"/>
          <w:sz w:val="24"/>
          <w:szCs w:val="24"/>
        </w:rPr>
        <w:t xml:space="preserve">Context </w:t>
      </w:r>
    </w:p>
    <w:p w14:paraId="52C1A3D8" w14:textId="58C347FF" w:rsidR="004B5854" w:rsidRPr="00B70608" w:rsidRDefault="004B5854">
      <w:pPr>
        <w:rPr>
          <w:rFonts w:ascii="Arial" w:eastAsia="Open Sans" w:hAnsi="Arial" w:cs="Arial"/>
          <w:sz w:val="24"/>
          <w:szCs w:val="24"/>
        </w:rPr>
      </w:pPr>
      <w:r w:rsidRPr="00B70608">
        <w:rPr>
          <w:rFonts w:ascii="Arial" w:hAnsi="Arial" w:cs="Arial"/>
          <w:color w:val="000000"/>
          <w:sz w:val="24"/>
          <w:szCs w:val="24"/>
        </w:rPr>
        <w:t>In 2008</w:t>
      </w:r>
      <w:r w:rsidR="00321C6B" w:rsidRPr="00B70608">
        <w:rPr>
          <w:rFonts w:ascii="Arial" w:hAnsi="Arial" w:cs="Arial"/>
          <w:color w:val="000000"/>
          <w:sz w:val="24"/>
          <w:szCs w:val="24"/>
        </w:rPr>
        <w:t xml:space="preserve"> N</w:t>
      </w:r>
      <w:r w:rsidRPr="00B70608">
        <w:rPr>
          <w:rFonts w:ascii="Arial" w:eastAsia="Open Sans" w:hAnsi="Arial" w:cs="Arial"/>
          <w:color w:val="1F1F1F"/>
          <w:sz w:val="24"/>
          <w:szCs w:val="24"/>
        </w:rPr>
        <w:t xml:space="preserve">ew Zealand ratified the Convention on the Rights of Persons with Disabilities (CRPD) and </w:t>
      </w:r>
      <w:r w:rsidR="006B5485" w:rsidRPr="00B70608">
        <w:rPr>
          <w:rFonts w:ascii="Arial" w:eastAsia="Open Sans" w:hAnsi="Arial" w:cs="Arial"/>
          <w:color w:val="1F1F1F"/>
          <w:sz w:val="24"/>
          <w:szCs w:val="24"/>
        </w:rPr>
        <w:t>there was a review into how things were going in New Zealand.</w:t>
      </w:r>
      <w:r w:rsidR="006B5485" w:rsidRPr="00B70608">
        <w:rPr>
          <w:rStyle w:val="FootnoteReference"/>
          <w:rFonts w:ascii="Arial" w:eastAsia="Open Sans" w:hAnsi="Arial" w:cs="Arial"/>
          <w:color w:val="1F1F1F"/>
          <w:sz w:val="24"/>
          <w:szCs w:val="24"/>
        </w:rPr>
        <w:footnoteReference w:id="1"/>
      </w:r>
      <w:r w:rsidRPr="00B70608">
        <w:rPr>
          <w:rFonts w:ascii="Arial" w:eastAsia="Open Sans" w:hAnsi="Arial" w:cs="Arial"/>
          <w:sz w:val="24"/>
          <w:szCs w:val="24"/>
        </w:rPr>
        <w:t xml:space="preserve"> The convention talked about what things should be like and the </w:t>
      </w:r>
      <w:r w:rsidR="00E128CC">
        <w:rPr>
          <w:rFonts w:ascii="Arial" w:eastAsia="Open Sans" w:hAnsi="Arial" w:cs="Arial"/>
          <w:sz w:val="24"/>
          <w:szCs w:val="24"/>
        </w:rPr>
        <w:t>review</w:t>
      </w:r>
      <w:r w:rsidR="00E128CC" w:rsidRPr="00B70608">
        <w:rPr>
          <w:rFonts w:ascii="Arial" w:eastAsia="Open Sans" w:hAnsi="Arial" w:cs="Arial"/>
          <w:sz w:val="24"/>
          <w:szCs w:val="24"/>
        </w:rPr>
        <w:t xml:space="preserve"> </w:t>
      </w:r>
      <w:r w:rsidRPr="00B70608">
        <w:rPr>
          <w:rFonts w:ascii="Arial" w:eastAsia="Open Sans" w:hAnsi="Arial" w:cs="Arial"/>
          <w:sz w:val="24"/>
          <w:szCs w:val="24"/>
        </w:rPr>
        <w:t>made it very clear that lots of change needed to happen in New Zealand.</w:t>
      </w:r>
    </w:p>
    <w:p w14:paraId="5D355551" w14:textId="01E9AB73" w:rsidR="004B5854" w:rsidRPr="00B70608" w:rsidRDefault="004B5854">
      <w:pPr>
        <w:rPr>
          <w:rFonts w:ascii="Arial" w:eastAsia="Open Sans" w:hAnsi="Arial" w:cs="Arial"/>
          <w:color w:val="1F1F1F"/>
          <w:sz w:val="24"/>
          <w:szCs w:val="24"/>
        </w:rPr>
      </w:pPr>
      <w:r w:rsidRPr="00B70608">
        <w:rPr>
          <w:rFonts w:ascii="Arial" w:eastAsia="Open Sans" w:hAnsi="Arial" w:cs="Arial"/>
          <w:color w:val="1F1F1F"/>
          <w:sz w:val="24"/>
          <w:szCs w:val="24"/>
        </w:rPr>
        <w:t>There were many disabled people, families and allies that realised the most important thing</w:t>
      </w:r>
      <w:r w:rsidR="006C1F48">
        <w:rPr>
          <w:rFonts w:ascii="Arial" w:eastAsia="Open Sans" w:hAnsi="Arial" w:cs="Arial"/>
          <w:color w:val="1F1F1F"/>
          <w:sz w:val="24"/>
          <w:szCs w:val="24"/>
        </w:rPr>
        <w:t xml:space="preserve"> was </w:t>
      </w:r>
      <w:r w:rsidRPr="00B70608">
        <w:rPr>
          <w:rFonts w:ascii="Arial" w:eastAsia="Open Sans" w:hAnsi="Arial" w:cs="Arial"/>
          <w:color w:val="1F1F1F"/>
          <w:sz w:val="24"/>
          <w:szCs w:val="24"/>
        </w:rPr>
        <w:t>for disabled people and families to have more control</w:t>
      </w:r>
      <w:r w:rsidR="00387E14">
        <w:rPr>
          <w:rFonts w:ascii="Arial" w:eastAsia="Open Sans" w:hAnsi="Arial" w:cs="Arial"/>
          <w:color w:val="1F1F1F"/>
          <w:sz w:val="24"/>
          <w:szCs w:val="24"/>
        </w:rPr>
        <w:t xml:space="preserve">. </w:t>
      </w:r>
      <w:r w:rsidR="006C1F48">
        <w:rPr>
          <w:rFonts w:ascii="Arial" w:eastAsia="Open Sans" w:hAnsi="Arial" w:cs="Arial"/>
          <w:color w:val="1F1F1F"/>
          <w:sz w:val="24"/>
          <w:szCs w:val="24"/>
        </w:rPr>
        <w:t>This means c</w:t>
      </w:r>
      <w:r w:rsidR="00387E14">
        <w:rPr>
          <w:rFonts w:ascii="Arial" w:eastAsia="Open Sans" w:hAnsi="Arial" w:cs="Arial"/>
          <w:color w:val="1F1F1F"/>
          <w:sz w:val="24"/>
          <w:szCs w:val="24"/>
        </w:rPr>
        <w:t>ontrol</w:t>
      </w:r>
      <w:r w:rsidRPr="00B70608">
        <w:rPr>
          <w:rFonts w:ascii="Arial" w:eastAsia="Open Sans" w:hAnsi="Arial" w:cs="Arial"/>
          <w:color w:val="1F1F1F"/>
          <w:sz w:val="24"/>
          <w:szCs w:val="24"/>
        </w:rPr>
        <w:t xml:space="preserve"> in their lives and supports </w:t>
      </w:r>
      <w:r w:rsidR="00180384">
        <w:rPr>
          <w:rFonts w:ascii="Arial" w:eastAsia="Open Sans" w:hAnsi="Arial" w:cs="Arial"/>
          <w:color w:val="1F1F1F"/>
          <w:sz w:val="24"/>
          <w:szCs w:val="24"/>
        </w:rPr>
        <w:t xml:space="preserve">as well as </w:t>
      </w:r>
      <w:r w:rsidR="00387E14">
        <w:rPr>
          <w:rFonts w:ascii="Arial" w:eastAsia="Open Sans" w:hAnsi="Arial" w:cs="Arial"/>
          <w:color w:val="1F1F1F"/>
          <w:sz w:val="24"/>
          <w:szCs w:val="24"/>
        </w:rPr>
        <w:t xml:space="preserve">the ability </w:t>
      </w:r>
      <w:r w:rsidRPr="00B70608">
        <w:rPr>
          <w:rFonts w:ascii="Arial" w:eastAsia="Open Sans" w:hAnsi="Arial" w:cs="Arial"/>
          <w:color w:val="1F1F1F"/>
          <w:sz w:val="24"/>
          <w:szCs w:val="24"/>
        </w:rPr>
        <w:t xml:space="preserve">to lead change. </w:t>
      </w:r>
    </w:p>
    <w:p w14:paraId="7DB42507" w14:textId="77777777" w:rsidR="00C5550B" w:rsidRPr="00B70608" w:rsidRDefault="00C5550B">
      <w:pPr>
        <w:rPr>
          <w:rFonts w:ascii="Arial" w:hAnsi="Arial" w:cs="Arial"/>
          <w:color w:val="000000"/>
          <w:sz w:val="24"/>
          <w:szCs w:val="24"/>
        </w:rPr>
      </w:pPr>
    </w:p>
    <w:p w14:paraId="37D91D76" w14:textId="246F0D81" w:rsidR="00C5550B" w:rsidRPr="005124ED" w:rsidRDefault="0011003F" w:rsidP="005124ED">
      <w:pPr>
        <w:pStyle w:val="ListParagraph"/>
        <w:numPr>
          <w:ilvl w:val="0"/>
          <w:numId w:val="7"/>
        </w:numPr>
        <w:rPr>
          <w:rFonts w:ascii="Arial" w:hAnsi="Arial" w:cs="Arial"/>
          <w:b/>
          <w:bCs/>
          <w:color w:val="000000"/>
          <w:sz w:val="24"/>
          <w:szCs w:val="24"/>
        </w:rPr>
      </w:pPr>
      <w:r w:rsidRPr="005124ED">
        <w:rPr>
          <w:rFonts w:ascii="Arial" w:hAnsi="Arial" w:cs="Arial"/>
          <w:b/>
          <w:bCs/>
          <w:color w:val="000000"/>
          <w:sz w:val="24"/>
          <w:szCs w:val="24"/>
        </w:rPr>
        <w:t xml:space="preserve">How EGL was created </w:t>
      </w:r>
    </w:p>
    <w:p w14:paraId="4C05FDAE" w14:textId="6A32B318" w:rsidR="00E24C39" w:rsidRPr="00B70608" w:rsidRDefault="00E24C39">
      <w:pPr>
        <w:rPr>
          <w:rFonts w:ascii="Arial" w:hAnsi="Arial" w:cs="Arial"/>
          <w:color w:val="000000"/>
          <w:sz w:val="24"/>
          <w:szCs w:val="24"/>
        </w:rPr>
      </w:pPr>
      <w:r w:rsidRPr="00B70608">
        <w:rPr>
          <w:rFonts w:ascii="Arial" w:hAnsi="Arial" w:cs="Arial"/>
          <w:color w:val="000000"/>
          <w:sz w:val="24"/>
          <w:szCs w:val="24"/>
        </w:rPr>
        <w:t>The EGL approach came from the community.</w:t>
      </w:r>
      <w:r w:rsidR="00C56B28">
        <w:rPr>
          <w:rFonts w:ascii="Arial" w:hAnsi="Arial" w:cs="Arial"/>
          <w:color w:val="000000"/>
          <w:sz w:val="24"/>
          <w:szCs w:val="24"/>
        </w:rPr>
        <w:t xml:space="preserve"> Between 2008 and 2013, </w:t>
      </w:r>
      <w:r w:rsidR="006C1F48">
        <w:rPr>
          <w:rFonts w:ascii="Arial" w:hAnsi="Arial" w:cs="Arial"/>
          <w:color w:val="000000"/>
          <w:sz w:val="24"/>
          <w:szCs w:val="24"/>
        </w:rPr>
        <w:t>h</w:t>
      </w:r>
      <w:r w:rsidR="00C56B28">
        <w:rPr>
          <w:rFonts w:ascii="Arial" w:hAnsi="Arial" w:cs="Arial"/>
          <w:color w:val="000000"/>
          <w:sz w:val="24"/>
          <w:szCs w:val="24"/>
        </w:rPr>
        <w:t>undreds of disabled people and their families contributed to the development of the EGL approach directly and indirectly (through networks).</w:t>
      </w:r>
    </w:p>
    <w:p w14:paraId="0B2580C8" w14:textId="2A353A57" w:rsidR="000B09BE" w:rsidRPr="00B70608" w:rsidRDefault="000B09BE">
      <w:pPr>
        <w:rPr>
          <w:rFonts w:ascii="Arial" w:hAnsi="Arial" w:cs="Arial"/>
          <w:color w:val="000000"/>
          <w:sz w:val="24"/>
          <w:szCs w:val="24"/>
        </w:rPr>
      </w:pPr>
      <w:r w:rsidRPr="00B70608">
        <w:rPr>
          <w:rFonts w:ascii="Arial" w:hAnsi="Arial" w:cs="Arial"/>
          <w:color w:val="000000"/>
          <w:sz w:val="24"/>
          <w:szCs w:val="24"/>
        </w:rPr>
        <w:t xml:space="preserve">There were </w:t>
      </w:r>
      <w:r w:rsidR="006755CA" w:rsidRPr="00B70608">
        <w:rPr>
          <w:rFonts w:ascii="Arial" w:hAnsi="Arial" w:cs="Arial"/>
          <w:color w:val="000000"/>
          <w:sz w:val="24"/>
          <w:szCs w:val="24"/>
        </w:rPr>
        <w:t xml:space="preserve">many </w:t>
      </w:r>
      <w:r w:rsidRPr="00B70608">
        <w:rPr>
          <w:rFonts w:ascii="Arial" w:hAnsi="Arial" w:cs="Arial"/>
          <w:color w:val="000000"/>
          <w:sz w:val="24"/>
          <w:szCs w:val="24"/>
        </w:rPr>
        <w:t>ways</w:t>
      </w:r>
      <w:r w:rsidR="006755CA" w:rsidRPr="00B70608">
        <w:rPr>
          <w:rFonts w:ascii="Arial" w:hAnsi="Arial" w:cs="Arial"/>
          <w:color w:val="000000"/>
          <w:sz w:val="24"/>
          <w:szCs w:val="24"/>
        </w:rPr>
        <w:t xml:space="preserve"> </w:t>
      </w:r>
      <w:r w:rsidRPr="00B70608">
        <w:rPr>
          <w:rFonts w:ascii="Arial" w:hAnsi="Arial" w:cs="Arial"/>
          <w:color w:val="000000"/>
          <w:sz w:val="24"/>
          <w:szCs w:val="24"/>
        </w:rPr>
        <w:t xml:space="preserve">disabled people and families built the EGL approach. </w:t>
      </w:r>
    </w:p>
    <w:p w14:paraId="4F4EA6BF" w14:textId="2346BAD8" w:rsidR="000B09BE" w:rsidRPr="00B70608" w:rsidRDefault="00702321" w:rsidP="006755CA">
      <w:pPr>
        <w:pStyle w:val="ListParagraph"/>
        <w:numPr>
          <w:ilvl w:val="0"/>
          <w:numId w:val="2"/>
        </w:numPr>
        <w:rPr>
          <w:rFonts w:ascii="Arial" w:hAnsi="Arial" w:cs="Arial"/>
          <w:color w:val="000000"/>
          <w:sz w:val="24"/>
          <w:szCs w:val="24"/>
        </w:rPr>
      </w:pPr>
      <w:r w:rsidRPr="00B70608">
        <w:rPr>
          <w:rFonts w:ascii="Arial" w:hAnsi="Arial" w:cs="Arial"/>
          <w:color w:val="000000"/>
          <w:sz w:val="24"/>
          <w:szCs w:val="24"/>
        </w:rPr>
        <w:t>Between 2009 and 2012, t</w:t>
      </w:r>
      <w:r w:rsidR="000B09BE" w:rsidRPr="00B70608">
        <w:rPr>
          <w:rFonts w:ascii="Arial" w:hAnsi="Arial" w:cs="Arial"/>
          <w:color w:val="000000"/>
          <w:sz w:val="24"/>
          <w:szCs w:val="24"/>
        </w:rPr>
        <w:t>here was a group of community organisations</w:t>
      </w:r>
      <w:r w:rsidR="00F631DE" w:rsidRPr="00B70608">
        <w:rPr>
          <w:rStyle w:val="FootnoteReference"/>
          <w:rFonts w:ascii="Arial" w:hAnsi="Arial" w:cs="Arial"/>
          <w:color w:val="000000"/>
          <w:sz w:val="24"/>
          <w:szCs w:val="24"/>
        </w:rPr>
        <w:footnoteReference w:id="2"/>
      </w:r>
      <w:r w:rsidR="000B09BE" w:rsidRPr="00B70608">
        <w:rPr>
          <w:rFonts w:ascii="Arial" w:hAnsi="Arial" w:cs="Arial"/>
          <w:color w:val="000000"/>
          <w:sz w:val="24"/>
          <w:szCs w:val="24"/>
        </w:rPr>
        <w:t>, governed and staffed by disabled people and</w:t>
      </w:r>
      <w:r w:rsidR="001A6CA4" w:rsidRPr="00B70608">
        <w:rPr>
          <w:rFonts w:ascii="Arial" w:hAnsi="Arial" w:cs="Arial"/>
          <w:color w:val="000000"/>
          <w:sz w:val="24"/>
          <w:szCs w:val="24"/>
        </w:rPr>
        <w:t>/or</w:t>
      </w:r>
      <w:r w:rsidR="000B09BE" w:rsidRPr="00B70608">
        <w:rPr>
          <w:rFonts w:ascii="Arial" w:hAnsi="Arial" w:cs="Arial"/>
          <w:color w:val="000000"/>
          <w:sz w:val="24"/>
          <w:szCs w:val="24"/>
        </w:rPr>
        <w:t xml:space="preserve"> families, that worked with the Minister for Disability Issues</w:t>
      </w:r>
      <w:r w:rsidR="00E24C39" w:rsidRPr="00B70608">
        <w:rPr>
          <w:rFonts w:ascii="Arial" w:hAnsi="Arial" w:cs="Arial"/>
          <w:color w:val="000000"/>
          <w:sz w:val="24"/>
          <w:szCs w:val="24"/>
        </w:rPr>
        <w:t xml:space="preserve">. They </w:t>
      </w:r>
      <w:r w:rsidR="001A6CA4" w:rsidRPr="00B70608">
        <w:rPr>
          <w:rFonts w:ascii="Arial" w:hAnsi="Arial" w:cs="Arial"/>
          <w:color w:val="000000"/>
          <w:sz w:val="24"/>
          <w:szCs w:val="24"/>
        </w:rPr>
        <w:t xml:space="preserve">were connected with </w:t>
      </w:r>
      <w:r w:rsidR="006755CA" w:rsidRPr="00B70608">
        <w:rPr>
          <w:rFonts w:ascii="Arial" w:hAnsi="Arial" w:cs="Arial"/>
          <w:color w:val="000000"/>
          <w:sz w:val="24"/>
          <w:szCs w:val="24"/>
        </w:rPr>
        <w:t xml:space="preserve">many </w:t>
      </w:r>
      <w:r w:rsidR="001A6CA4" w:rsidRPr="00B70608">
        <w:rPr>
          <w:rFonts w:ascii="Arial" w:hAnsi="Arial" w:cs="Arial"/>
          <w:color w:val="000000"/>
          <w:sz w:val="24"/>
          <w:szCs w:val="24"/>
        </w:rPr>
        <w:t xml:space="preserve">hundreds of disabled people and families and </w:t>
      </w:r>
      <w:r w:rsidR="00E24C39" w:rsidRPr="00B70608">
        <w:rPr>
          <w:rFonts w:ascii="Arial" w:hAnsi="Arial" w:cs="Arial"/>
          <w:color w:val="000000"/>
          <w:sz w:val="24"/>
          <w:szCs w:val="24"/>
        </w:rPr>
        <w:t>spent lots of time explaining how new approaches could work.</w:t>
      </w:r>
    </w:p>
    <w:p w14:paraId="151B0359" w14:textId="7BEBD686" w:rsidR="00702321" w:rsidRPr="00B70608" w:rsidRDefault="00702321" w:rsidP="006755CA">
      <w:pPr>
        <w:pStyle w:val="ListParagraph"/>
        <w:numPr>
          <w:ilvl w:val="0"/>
          <w:numId w:val="2"/>
        </w:numPr>
        <w:rPr>
          <w:rFonts w:ascii="Arial" w:eastAsia="Open Sans" w:hAnsi="Arial" w:cs="Arial"/>
          <w:sz w:val="24"/>
          <w:szCs w:val="24"/>
          <w:highlight w:val="white"/>
        </w:rPr>
      </w:pPr>
      <w:r w:rsidRPr="00B70608">
        <w:rPr>
          <w:rFonts w:ascii="Arial" w:eastAsia="Open Sans" w:hAnsi="Arial" w:cs="Arial"/>
          <w:sz w:val="24"/>
          <w:szCs w:val="24"/>
          <w:highlight w:val="white"/>
        </w:rPr>
        <w:t>In 2011, the Minister for Disability Issues</w:t>
      </w:r>
      <w:r w:rsidR="00B70608">
        <w:rPr>
          <w:rFonts w:ascii="Arial" w:eastAsia="Open Sans" w:hAnsi="Arial" w:cs="Arial"/>
          <w:sz w:val="24"/>
          <w:szCs w:val="24"/>
          <w:highlight w:val="white"/>
        </w:rPr>
        <w:t xml:space="preserve"> </w:t>
      </w:r>
      <w:r w:rsidRPr="00B70608">
        <w:rPr>
          <w:rFonts w:ascii="Arial" w:eastAsia="Open Sans" w:hAnsi="Arial" w:cs="Arial"/>
          <w:sz w:val="24"/>
          <w:szCs w:val="24"/>
          <w:highlight w:val="white"/>
        </w:rPr>
        <w:t xml:space="preserve">invited a group of leaders in the disability sector to develop a “clean sheet” approach to </w:t>
      </w:r>
      <w:r w:rsidR="006755CA" w:rsidRPr="00B70608">
        <w:rPr>
          <w:rFonts w:ascii="Arial" w:eastAsia="Open Sans" w:hAnsi="Arial" w:cs="Arial"/>
          <w:sz w:val="24"/>
          <w:szCs w:val="24"/>
          <w:highlight w:val="white"/>
        </w:rPr>
        <w:t>positive change</w:t>
      </w:r>
      <w:r w:rsidRPr="00B70608">
        <w:rPr>
          <w:rFonts w:ascii="Arial" w:eastAsia="Open Sans" w:hAnsi="Arial" w:cs="Arial"/>
          <w:sz w:val="24"/>
          <w:szCs w:val="24"/>
          <w:highlight w:val="white"/>
        </w:rPr>
        <w:t>. This group of disabled people, families and allies</w:t>
      </w:r>
      <w:r w:rsidR="00337EE5">
        <w:rPr>
          <w:rFonts w:ascii="Arial" w:eastAsia="Open Sans" w:hAnsi="Arial" w:cs="Arial"/>
          <w:sz w:val="24"/>
          <w:szCs w:val="24"/>
          <w:highlight w:val="white"/>
        </w:rPr>
        <w:t xml:space="preserve"> wrote </w:t>
      </w:r>
      <w:r w:rsidRPr="00B70608">
        <w:rPr>
          <w:rFonts w:ascii="Arial" w:eastAsia="Open Sans" w:hAnsi="Arial" w:cs="Arial"/>
          <w:sz w:val="24"/>
          <w:szCs w:val="24"/>
          <w:highlight w:val="white"/>
        </w:rPr>
        <w:t xml:space="preserve">the </w:t>
      </w:r>
      <w:r w:rsidR="00337EE5">
        <w:rPr>
          <w:rFonts w:ascii="Arial" w:eastAsia="Open Sans" w:hAnsi="Arial" w:cs="Arial"/>
          <w:sz w:val="24"/>
          <w:szCs w:val="24"/>
          <w:highlight w:val="white"/>
        </w:rPr>
        <w:t xml:space="preserve">first </w:t>
      </w:r>
      <w:r w:rsidRPr="00B70608">
        <w:rPr>
          <w:rFonts w:ascii="Arial" w:eastAsia="Open Sans" w:hAnsi="Arial" w:cs="Arial"/>
          <w:sz w:val="24"/>
          <w:szCs w:val="24"/>
          <w:highlight w:val="white"/>
        </w:rPr>
        <w:t xml:space="preserve">Enabling Good Lives </w:t>
      </w:r>
      <w:r w:rsidR="00337EE5">
        <w:rPr>
          <w:rFonts w:ascii="Arial" w:eastAsia="Open Sans" w:hAnsi="Arial" w:cs="Arial"/>
          <w:sz w:val="24"/>
          <w:szCs w:val="24"/>
          <w:highlight w:val="white"/>
        </w:rPr>
        <w:t>report</w:t>
      </w:r>
      <w:r w:rsidRPr="00B70608">
        <w:rPr>
          <w:rFonts w:ascii="Arial" w:eastAsia="Open Sans" w:hAnsi="Arial" w:cs="Arial"/>
          <w:sz w:val="24"/>
          <w:szCs w:val="24"/>
          <w:highlight w:val="white"/>
        </w:rPr>
        <w:t xml:space="preserve"> (EGL).</w:t>
      </w:r>
    </w:p>
    <w:p w14:paraId="3132F2A8" w14:textId="67EFF943" w:rsidR="006755CA" w:rsidRPr="00B70608" w:rsidRDefault="00702321" w:rsidP="006755CA">
      <w:pPr>
        <w:pStyle w:val="ListParagraph"/>
        <w:numPr>
          <w:ilvl w:val="0"/>
          <w:numId w:val="2"/>
        </w:numPr>
        <w:rPr>
          <w:rFonts w:ascii="Arial" w:eastAsia="Open Sans" w:hAnsi="Arial" w:cs="Arial"/>
          <w:sz w:val="24"/>
          <w:szCs w:val="24"/>
          <w:highlight w:val="white"/>
        </w:rPr>
      </w:pPr>
      <w:r w:rsidRPr="00B70608">
        <w:rPr>
          <w:rFonts w:ascii="Arial" w:eastAsia="Open Sans" w:hAnsi="Arial" w:cs="Arial"/>
          <w:sz w:val="24"/>
          <w:szCs w:val="24"/>
          <w:highlight w:val="white"/>
        </w:rPr>
        <w:t>In 2012, groups of disabled people, families and providers in Christchurch</w:t>
      </w:r>
      <w:r w:rsidR="006755CA" w:rsidRPr="00B70608">
        <w:rPr>
          <w:rFonts w:ascii="Arial" w:eastAsia="Open Sans" w:hAnsi="Arial" w:cs="Arial"/>
          <w:sz w:val="24"/>
          <w:szCs w:val="24"/>
          <w:highlight w:val="white"/>
        </w:rPr>
        <w:t xml:space="preserve"> and the Waikato</w:t>
      </w:r>
      <w:r w:rsidRPr="00B70608">
        <w:rPr>
          <w:rFonts w:ascii="Arial" w:eastAsia="Open Sans" w:hAnsi="Arial" w:cs="Arial"/>
          <w:sz w:val="24"/>
          <w:szCs w:val="24"/>
          <w:highlight w:val="white"/>
        </w:rPr>
        <w:t xml:space="preserve"> each had a series of in-depth meetings to explore what a new way of doing things might look like. </w:t>
      </w:r>
      <w:r w:rsidR="006755CA" w:rsidRPr="00B70608">
        <w:rPr>
          <w:rFonts w:ascii="Arial" w:eastAsia="Open Sans" w:hAnsi="Arial" w:cs="Arial"/>
          <w:sz w:val="24"/>
          <w:szCs w:val="24"/>
          <w:highlight w:val="white"/>
        </w:rPr>
        <w:t xml:space="preserve">This became the EGL Canterbury Report and EGL Waikato Report. </w:t>
      </w:r>
      <w:r w:rsidR="00337EE5">
        <w:rPr>
          <w:rFonts w:ascii="Arial" w:eastAsia="Open Sans" w:hAnsi="Arial" w:cs="Arial"/>
          <w:sz w:val="24"/>
          <w:szCs w:val="24"/>
          <w:highlight w:val="white"/>
        </w:rPr>
        <w:t>These reports were independent and community driven. They both strongly supported the first EGL report.</w:t>
      </w:r>
    </w:p>
    <w:p w14:paraId="739AE399" w14:textId="77777777" w:rsidR="006C1F48" w:rsidRDefault="003A623F" w:rsidP="006755CA">
      <w:pPr>
        <w:pStyle w:val="ListParagraph"/>
        <w:numPr>
          <w:ilvl w:val="0"/>
          <w:numId w:val="2"/>
        </w:numPr>
        <w:rPr>
          <w:rFonts w:ascii="Arial" w:hAnsi="Arial" w:cs="Arial"/>
          <w:color w:val="000000"/>
          <w:sz w:val="24"/>
          <w:szCs w:val="24"/>
        </w:rPr>
      </w:pPr>
      <w:r w:rsidRPr="00B70608">
        <w:rPr>
          <w:rFonts w:ascii="Arial" w:hAnsi="Arial" w:cs="Arial"/>
          <w:color w:val="000000"/>
          <w:sz w:val="24"/>
          <w:szCs w:val="24"/>
        </w:rPr>
        <w:t xml:space="preserve">In 2012/13 </w:t>
      </w:r>
      <w:r w:rsidR="006755CA" w:rsidRPr="00B70608">
        <w:rPr>
          <w:rFonts w:ascii="Arial" w:hAnsi="Arial" w:cs="Arial"/>
          <w:color w:val="000000"/>
          <w:sz w:val="24"/>
          <w:szCs w:val="24"/>
        </w:rPr>
        <w:t xml:space="preserve">the EGL National Leadership Group was set up by the Minister for Disability Issues. This group was made up of disabled people, </w:t>
      </w:r>
      <w:proofErr w:type="spellStart"/>
      <w:r w:rsidR="006755CA" w:rsidRPr="00B70608">
        <w:rPr>
          <w:rFonts w:ascii="Arial" w:hAnsi="Arial" w:cs="Arial"/>
          <w:color w:val="000000"/>
          <w:sz w:val="24"/>
          <w:szCs w:val="24"/>
        </w:rPr>
        <w:t>tangata</w:t>
      </w:r>
      <w:proofErr w:type="spellEnd"/>
      <w:r w:rsidR="006755CA" w:rsidRPr="00B70608">
        <w:rPr>
          <w:rFonts w:ascii="Arial" w:hAnsi="Arial" w:cs="Arial"/>
          <w:color w:val="000000"/>
          <w:sz w:val="24"/>
          <w:szCs w:val="24"/>
        </w:rPr>
        <w:t xml:space="preserve"> </w:t>
      </w:r>
    </w:p>
    <w:p w14:paraId="4324182F" w14:textId="77777777" w:rsidR="006C1F48" w:rsidRDefault="006C1F48" w:rsidP="006C1F48">
      <w:pPr>
        <w:pStyle w:val="ListParagraph"/>
        <w:rPr>
          <w:rFonts w:ascii="Arial" w:hAnsi="Arial" w:cs="Arial"/>
          <w:color w:val="000000"/>
          <w:sz w:val="24"/>
          <w:szCs w:val="24"/>
        </w:rPr>
      </w:pPr>
    </w:p>
    <w:p w14:paraId="6B91CA8C" w14:textId="181A470A" w:rsidR="00702321" w:rsidRPr="00B70608" w:rsidRDefault="006755CA" w:rsidP="006C1F48">
      <w:pPr>
        <w:pStyle w:val="ListParagraph"/>
        <w:rPr>
          <w:rFonts w:ascii="Arial" w:hAnsi="Arial" w:cs="Arial"/>
          <w:color w:val="000000"/>
          <w:sz w:val="24"/>
          <w:szCs w:val="24"/>
        </w:rPr>
      </w:pPr>
      <w:proofErr w:type="spellStart"/>
      <w:r w:rsidRPr="00B70608">
        <w:rPr>
          <w:rFonts w:ascii="Arial" w:hAnsi="Arial" w:cs="Arial"/>
          <w:color w:val="000000"/>
          <w:sz w:val="24"/>
          <w:szCs w:val="24"/>
        </w:rPr>
        <w:t>whaikaha</w:t>
      </w:r>
      <w:proofErr w:type="spellEnd"/>
      <w:r w:rsidRPr="00B70608">
        <w:rPr>
          <w:rFonts w:ascii="Arial" w:hAnsi="Arial" w:cs="Arial"/>
          <w:color w:val="000000"/>
          <w:sz w:val="24"/>
          <w:szCs w:val="24"/>
        </w:rPr>
        <w:t xml:space="preserve"> Māori, </w:t>
      </w:r>
      <w:r w:rsidR="006C1F48">
        <w:rPr>
          <w:rFonts w:ascii="Arial" w:hAnsi="Arial" w:cs="Arial"/>
          <w:color w:val="000000"/>
          <w:sz w:val="24"/>
          <w:szCs w:val="24"/>
        </w:rPr>
        <w:t>Pacific people</w:t>
      </w:r>
      <w:r w:rsidRPr="00B70608">
        <w:rPr>
          <w:rFonts w:ascii="Arial" w:hAnsi="Arial" w:cs="Arial"/>
          <w:color w:val="000000"/>
          <w:sz w:val="24"/>
          <w:szCs w:val="24"/>
        </w:rPr>
        <w:t xml:space="preserve">, family members and a service provider. This group published a series of “key messages” about the EGL approach. This group is the guardian (kaitiaki) of the EGL approach.  </w:t>
      </w:r>
    </w:p>
    <w:p w14:paraId="4BF0223A" w14:textId="77777777" w:rsidR="005124ED" w:rsidRDefault="005124ED">
      <w:pPr>
        <w:rPr>
          <w:rFonts w:ascii="Arial" w:hAnsi="Arial" w:cs="Arial"/>
          <w:b/>
          <w:bCs/>
          <w:color w:val="000000"/>
          <w:sz w:val="24"/>
          <w:szCs w:val="24"/>
        </w:rPr>
      </w:pPr>
    </w:p>
    <w:p w14:paraId="552AA606" w14:textId="423B6EFD" w:rsidR="00517DAE" w:rsidRDefault="00517DAE" w:rsidP="005124ED">
      <w:pPr>
        <w:pStyle w:val="ListParagraph"/>
        <w:numPr>
          <w:ilvl w:val="0"/>
          <w:numId w:val="7"/>
        </w:numPr>
        <w:rPr>
          <w:rFonts w:ascii="Arial" w:hAnsi="Arial" w:cs="Arial"/>
          <w:b/>
          <w:bCs/>
          <w:color w:val="000000"/>
          <w:sz w:val="24"/>
          <w:szCs w:val="24"/>
        </w:rPr>
      </w:pPr>
      <w:r>
        <w:rPr>
          <w:rFonts w:ascii="Arial" w:hAnsi="Arial" w:cs="Arial"/>
          <w:b/>
          <w:bCs/>
          <w:color w:val="000000"/>
          <w:sz w:val="24"/>
          <w:szCs w:val="24"/>
        </w:rPr>
        <w:t>EGL and Māori</w:t>
      </w:r>
    </w:p>
    <w:p w14:paraId="794C0255" w14:textId="12C214C7" w:rsidR="00517DAE" w:rsidRPr="00517DAE" w:rsidRDefault="00517DAE" w:rsidP="00517DAE">
      <w:pPr>
        <w:rPr>
          <w:rFonts w:ascii="Arial" w:hAnsi="Arial" w:cs="Arial"/>
          <w:color w:val="000000"/>
          <w:sz w:val="24"/>
          <w:szCs w:val="24"/>
        </w:rPr>
      </w:pPr>
      <w:r w:rsidRPr="00517DAE">
        <w:rPr>
          <w:rFonts w:ascii="Arial" w:hAnsi="Arial" w:cs="Arial"/>
          <w:color w:val="000000"/>
          <w:sz w:val="24"/>
          <w:szCs w:val="24"/>
        </w:rPr>
        <w:t>The group of leaders that wrote the initial EGL Report included Māori. Also, some of the people who developed the EGL approach also knew about the Whanau Ora approach.</w:t>
      </w:r>
      <w:r>
        <w:rPr>
          <w:rFonts w:ascii="Arial" w:hAnsi="Arial" w:cs="Arial"/>
          <w:color w:val="000000"/>
          <w:sz w:val="24"/>
          <w:szCs w:val="24"/>
        </w:rPr>
        <w:t xml:space="preserve"> </w:t>
      </w:r>
      <w:r w:rsidR="008A1D8C">
        <w:rPr>
          <w:rFonts w:ascii="Arial" w:hAnsi="Arial" w:cs="Arial"/>
          <w:color w:val="000000"/>
          <w:kern w:val="0"/>
          <w:sz w:val="24"/>
          <w:szCs w:val="24"/>
          <w14:ligatures w14:val="none"/>
        </w:rPr>
        <w:t xml:space="preserve">The approaches overlap.  </w:t>
      </w:r>
      <w:r>
        <w:rPr>
          <w:rFonts w:ascii="Arial" w:hAnsi="Arial" w:cs="Arial"/>
          <w:color w:val="000000"/>
          <w:sz w:val="24"/>
          <w:szCs w:val="24"/>
        </w:rPr>
        <w:t xml:space="preserve">The EGL approach supports that both all services and supports become appropriate for disabled Māori and </w:t>
      </w:r>
      <w:r w:rsidR="008A1D8C">
        <w:rPr>
          <w:rFonts w:ascii="Arial" w:hAnsi="Arial" w:cs="Arial"/>
          <w:color w:val="000000"/>
          <w:sz w:val="24"/>
          <w:szCs w:val="24"/>
        </w:rPr>
        <w:t xml:space="preserve">also </w:t>
      </w:r>
      <w:r>
        <w:rPr>
          <w:rFonts w:ascii="Arial" w:hAnsi="Arial" w:cs="Arial"/>
          <w:color w:val="000000"/>
          <w:sz w:val="24"/>
          <w:szCs w:val="24"/>
        </w:rPr>
        <w:t xml:space="preserve">that some things are developed by Māori for Māori.   </w:t>
      </w:r>
      <w:r w:rsidRPr="00517DAE">
        <w:rPr>
          <w:rFonts w:ascii="Arial" w:hAnsi="Arial" w:cs="Arial"/>
          <w:color w:val="000000"/>
          <w:sz w:val="24"/>
          <w:szCs w:val="24"/>
        </w:rPr>
        <w:t xml:space="preserve">   </w:t>
      </w:r>
    </w:p>
    <w:p w14:paraId="49A15C52" w14:textId="77777777" w:rsidR="00517DAE" w:rsidRPr="00517DAE" w:rsidRDefault="00517DAE" w:rsidP="00517DAE">
      <w:pPr>
        <w:rPr>
          <w:rFonts w:ascii="Arial" w:hAnsi="Arial" w:cs="Arial"/>
          <w:b/>
          <w:bCs/>
          <w:color w:val="000000"/>
          <w:sz w:val="24"/>
          <w:szCs w:val="24"/>
        </w:rPr>
      </w:pPr>
    </w:p>
    <w:p w14:paraId="64747806" w14:textId="4AD1294F" w:rsidR="00EF7C65" w:rsidRPr="005124ED" w:rsidRDefault="00EF7C65" w:rsidP="005124ED">
      <w:pPr>
        <w:pStyle w:val="ListParagraph"/>
        <w:numPr>
          <w:ilvl w:val="0"/>
          <w:numId w:val="7"/>
        </w:numPr>
        <w:rPr>
          <w:rFonts w:ascii="Arial" w:hAnsi="Arial" w:cs="Arial"/>
          <w:b/>
          <w:bCs/>
          <w:color w:val="000000"/>
          <w:sz w:val="24"/>
          <w:szCs w:val="24"/>
        </w:rPr>
      </w:pPr>
      <w:r w:rsidRPr="005124ED">
        <w:rPr>
          <w:rFonts w:ascii="Arial" w:hAnsi="Arial" w:cs="Arial"/>
          <w:b/>
          <w:bCs/>
          <w:color w:val="000000"/>
          <w:sz w:val="24"/>
          <w:szCs w:val="24"/>
        </w:rPr>
        <w:t>EGL is an approach and not a model</w:t>
      </w:r>
    </w:p>
    <w:p w14:paraId="1B7DE393" w14:textId="2784687B" w:rsidR="004123FA" w:rsidRDefault="004123FA" w:rsidP="004123FA">
      <w:pPr>
        <w:rPr>
          <w:rFonts w:ascii="Arial" w:hAnsi="Arial" w:cs="Arial"/>
          <w:color w:val="000000"/>
          <w:sz w:val="24"/>
          <w:szCs w:val="24"/>
        </w:rPr>
      </w:pPr>
      <w:r>
        <w:rPr>
          <w:rFonts w:ascii="Arial" w:hAnsi="Arial" w:cs="Arial"/>
          <w:color w:val="000000"/>
          <w:sz w:val="24"/>
          <w:szCs w:val="24"/>
        </w:rPr>
        <w:t xml:space="preserve"> An approach m</w:t>
      </w:r>
      <w:r w:rsidR="00E128CC">
        <w:rPr>
          <w:rFonts w:ascii="Arial" w:hAnsi="Arial" w:cs="Arial"/>
          <w:color w:val="000000"/>
          <w:sz w:val="24"/>
          <w:szCs w:val="24"/>
        </w:rPr>
        <w:t>eans it is a</w:t>
      </w:r>
      <w:r w:rsidR="00EF7C65" w:rsidRPr="00B70608">
        <w:rPr>
          <w:rFonts w:ascii="Arial" w:hAnsi="Arial" w:cs="Arial"/>
          <w:color w:val="000000"/>
          <w:sz w:val="24"/>
          <w:szCs w:val="24"/>
        </w:rPr>
        <w:t xml:space="preserve"> general </w:t>
      </w:r>
      <w:r w:rsidR="000B09BE" w:rsidRPr="00B70608">
        <w:rPr>
          <w:rFonts w:ascii="Arial" w:hAnsi="Arial" w:cs="Arial"/>
          <w:color w:val="000000"/>
          <w:sz w:val="24"/>
          <w:szCs w:val="24"/>
        </w:rPr>
        <w:t xml:space="preserve">guide to how we </w:t>
      </w:r>
      <w:r w:rsidR="00EF7C65" w:rsidRPr="00B70608">
        <w:rPr>
          <w:rFonts w:ascii="Arial" w:hAnsi="Arial" w:cs="Arial"/>
          <w:color w:val="000000"/>
          <w:sz w:val="24"/>
          <w:szCs w:val="24"/>
        </w:rPr>
        <w:t>think and do thing</w:t>
      </w:r>
      <w:r w:rsidR="008A15DC">
        <w:rPr>
          <w:rFonts w:ascii="Arial" w:hAnsi="Arial" w:cs="Arial"/>
          <w:color w:val="000000"/>
          <w:sz w:val="24"/>
          <w:szCs w:val="24"/>
        </w:rPr>
        <w:t xml:space="preserve">s </w:t>
      </w:r>
      <w:r w:rsidR="00E128CC">
        <w:rPr>
          <w:rFonts w:ascii="Arial" w:hAnsi="Arial" w:cs="Arial"/>
          <w:color w:val="000000"/>
          <w:sz w:val="24"/>
          <w:szCs w:val="24"/>
        </w:rPr>
        <w:t>rather than a specific ‘system’</w:t>
      </w:r>
      <w:r w:rsidR="000B09BE" w:rsidRPr="00B70608">
        <w:rPr>
          <w:rFonts w:ascii="Arial" w:hAnsi="Arial" w:cs="Arial"/>
          <w:color w:val="000000"/>
          <w:sz w:val="24"/>
          <w:szCs w:val="24"/>
        </w:rPr>
        <w:t xml:space="preserve">. </w:t>
      </w:r>
      <w:r w:rsidR="00EF7C65" w:rsidRPr="00B70608">
        <w:rPr>
          <w:rFonts w:ascii="Arial" w:hAnsi="Arial" w:cs="Arial"/>
          <w:color w:val="000000"/>
          <w:sz w:val="24"/>
          <w:szCs w:val="24"/>
        </w:rPr>
        <w:t>EGL is a principles-based approach</w:t>
      </w:r>
      <w:r w:rsidR="00E128CC">
        <w:rPr>
          <w:rFonts w:ascii="Arial" w:hAnsi="Arial" w:cs="Arial"/>
          <w:color w:val="000000"/>
          <w:sz w:val="24"/>
          <w:szCs w:val="24"/>
        </w:rPr>
        <w:t xml:space="preserve"> (</w:t>
      </w:r>
      <w:r w:rsidR="00386D56">
        <w:rPr>
          <w:rFonts w:ascii="Arial" w:hAnsi="Arial" w:cs="Arial"/>
          <w:color w:val="000000"/>
          <w:sz w:val="24"/>
          <w:szCs w:val="24"/>
        </w:rPr>
        <w:t>A</w:t>
      </w:r>
      <w:r w:rsidR="00E128CC">
        <w:rPr>
          <w:rFonts w:ascii="Arial" w:hAnsi="Arial" w:cs="Arial"/>
          <w:color w:val="000000"/>
          <w:sz w:val="24"/>
          <w:szCs w:val="24"/>
        </w:rPr>
        <w:t>ppendix</w:t>
      </w:r>
      <w:r w:rsidR="00386D56">
        <w:rPr>
          <w:rFonts w:ascii="Arial" w:hAnsi="Arial" w:cs="Arial"/>
          <w:color w:val="000000"/>
          <w:sz w:val="24"/>
          <w:szCs w:val="24"/>
        </w:rPr>
        <w:t xml:space="preserve"> One</w:t>
      </w:r>
      <w:r w:rsidR="00E128CC">
        <w:rPr>
          <w:rFonts w:ascii="Arial" w:hAnsi="Arial" w:cs="Arial"/>
          <w:color w:val="000000"/>
          <w:sz w:val="24"/>
          <w:szCs w:val="24"/>
        </w:rPr>
        <w:t>)</w:t>
      </w:r>
      <w:r w:rsidR="00EF7C65" w:rsidRPr="00B70608">
        <w:rPr>
          <w:rFonts w:ascii="Arial" w:hAnsi="Arial" w:cs="Arial"/>
          <w:color w:val="000000"/>
          <w:sz w:val="24"/>
          <w:szCs w:val="24"/>
        </w:rPr>
        <w:t xml:space="preserve">. </w:t>
      </w:r>
      <w:r w:rsidR="00E128CC">
        <w:rPr>
          <w:rFonts w:ascii="Arial" w:hAnsi="Arial" w:cs="Arial"/>
          <w:color w:val="000000"/>
          <w:sz w:val="24"/>
          <w:szCs w:val="24"/>
        </w:rPr>
        <w:t xml:space="preserve">This means </w:t>
      </w:r>
      <w:r w:rsidR="00AD1A81" w:rsidRPr="00B70608">
        <w:rPr>
          <w:rFonts w:ascii="Arial" w:hAnsi="Arial" w:cs="Arial"/>
          <w:color w:val="000000"/>
          <w:sz w:val="24"/>
          <w:szCs w:val="24"/>
        </w:rPr>
        <w:t>individuals</w:t>
      </w:r>
      <w:r w:rsidR="00EF7C65" w:rsidRPr="00B70608">
        <w:rPr>
          <w:rFonts w:ascii="Arial" w:hAnsi="Arial" w:cs="Arial"/>
          <w:color w:val="000000"/>
          <w:sz w:val="24"/>
          <w:szCs w:val="24"/>
        </w:rPr>
        <w:t xml:space="preserve">, families, cultures and communities work out how they want EGL to look for them. </w:t>
      </w:r>
      <w:r w:rsidR="000B09BE" w:rsidRPr="00B70608">
        <w:rPr>
          <w:rFonts w:ascii="Arial" w:hAnsi="Arial" w:cs="Arial"/>
          <w:color w:val="000000"/>
          <w:sz w:val="24"/>
          <w:szCs w:val="24"/>
        </w:rPr>
        <w:t>A key thing in the EGL approach is flexibility.</w:t>
      </w:r>
      <w:r w:rsidR="00EF7C65" w:rsidRPr="00B70608">
        <w:rPr>
          <w:rFonts w:ascii="Arial" w:hAnsi="Arial" w:cs="Arial"/>
          <w:color w:val="000000"/>
          <w:sz w:val="24"/>
          <w:szCs w:val="24"/>
        </w:rPr>
        <w:t xml:space="preserve"> </w:t>
      </w:r>
      <w:r>
        <w:rPr>
          <w:rFonts w:ascii="Arial" w:hAnsi="Arial" w:cs="Arial"/>
          <w:color w:val="000000"/>
          <w:sz w:val="24"/>
          <w:szCs w:val="24"/>
        </w:rPr>
        <w:t>It is universal so that i</w:t>
      </w:r>
      <w:r w:rsidR="00FD39F9">
        <w:rPr>
          <w:rFonts w:ascii="Arial" w:hAnsi="Arial" w:cs="Arial"/>
          <w:color w:val="000000"/>
          <w:sz w:val="24"/>
          <w:szCs w:val="24"/>
        </w:rPr>
        <w:t>t</w:t>
      </w:r>
      <w:r>
        <w:rPr>
          <w:rFonts w:ascii="Arial" w:hAnsi="Arial" w:cs="Arial"/>
          <w:color w:val="000000"/>
          <w:sz w:val="24"/>
          <w:szCs w:val="24"/>
        </w:rPr>
        <w:t xml:space="preserve"> can apply to anyone in any situation.</w:t>
      </w:r>
    </w:p>
    <w:p w14:paraId="2E84D965" w14:textId="7B26DA46" w:rsidR="005124ED" w:rsidRDefault="00EF7C65">
      <w:pPr>
        <w:rPr>
          <w:rFonts w:ascii="Arial" w:hAnsi="Arial" w:cs="Arial"/>
          <w:b/>
          <w:bCs/>
          <w:color w:val="000000"/>
          <w:sz w:val="24"/>
          <w:szCs w:val="24"/>
        </w:rPr>
      </w:pPr>
      <w:r w:rsidRPr="00B70608">
        <w:rPr>
          <w:rFonts w:ascii="Arial" w:hAnsi="Arial" w:cs="Arial"/>
          <w:color w:val="000000"/>
          <w:sz w:val="24"/>
          <w:szCs w:val="24"/>
        </w:rPr>
        <w:t xml:space="preserve">  </w:t>
      </w:r>
    </w:p>
    <w:p w14:paraId="167ACF8B" w14:textId="19113940" w:rsidR="00AD1A81" w:rsidRPr="005124ED" w:rsidRDefault="00AD1A81" w:rsidP="005124ED">
      <w:pPr>
        <w:pStyle w:val="ListParagraph"/>
        <w:numPr>
          <w:ilvl w:val="0"/>
          <w:numId w:val="7"/>
        </w:numPr>
        <w:rPr>
          <w:rFonts w:ascii="Arial" w:hAnsi="Arial" w:cs="Arial"/>
          <w:b/>
          <w:bCs/>
          <w:color w:val="000000"/>
          <w:sz w:val="24"/>
          <w:szCs w:val="24"/>
        </w:rPr>
      </w:pPr>
      <w:r w:rsidRPr="005124ED">
        <w:rPr>
          <w:rFonts w:ascii="Arial" w:hAnsi="Arial" w:cs="Arial"/>
          <w:b/>
          <w:bCs/>
          <w:color w:val="000000"/>
          <w:sz w:val="24"/>
          <w:szCs w:val="24"/>
        </w:rPr>
        <w:t>The EGL approach and system change</w:t>
      </w:r>
    </w:p>
    <w:p w14:paraId="2CED6DBF" w14:textId="42CB96BF" w:rsidR="00C5550B" w:rsidRPr="00B70608" w:rsidRDefault="00AD1A81">
      <w:pPr>
        <w:rPr>
          <w:rFonts w:ascii="Arial" w:hAnsi="Arial" w:cs="Arial"/>
          <w:color w:val="000000"/>
          <w:sz w:val="24"/>
          <w:szCs w:val="24"/>
        </w:rPr>
      </w:pPr>
      <w:r>
        <w:rPr>
          <w:rFonts w:ascii="Arial" w:hAnsi="Arial" w:cs="Arial"/>
          <w:color w:val="000000"/>
          <w:sz w:val="24"/>
          <w:szCs w:val="24"/>
        </w:rPr>
        <w:t>There are two different but connected things with EGL-based change. There is the EGL approach which is the foundation and guide for change since 2012. All disabled people and families can use the principles of EGL</w:t>
      </w:r>
      <w:r w:rsidR="006C1F48">
        <w:rPr>
          <w:rFonts w:ascii="Arial" w:hAnsi="Arial" w:cs="Arial"/>
          <w:color w:val="000000"/>
          <w:sz w:val="24"/>
          <w:szCs w:val="24"/>
        </w:rPr>
        <w:t xml:space="preserve"> </w:t>
      </w:r>
      <w:r>
        <w:rPr>
          <w:rFonts w:ascii="Arial" w:hAnsi="Arial" w:cs="Arial"/>
          <w:color w:val="000000"/>
          <w:sz w:val="24"/>
          <w:szCs w:val="24"/>
        </w:rPr>
        <w:t xml:space="preserve">in their lives and when working things out with services and supports. Secondly, there is the changes that are slowly being made to “the system”. This system change is based on the EGL approach and has been successfully demonstrated in three </w:t>
      </w:r>
      <w:r w:rsidR="00E128CC">
        <w:rPr>
          <w:rFonts w:ascii="Arial" w:hAnsi="Arial" w:cs="Arial"/>
          <w:color w:val="000000"/>
          <w:sz w:val="24"/>
          <w:szCs w:val="24"/>
        </w:rPr>
        <w:t>sites</w:t>
      </w:r>
      <w:r>
        <w:rPr>
          <w:rFonts w:ascii="Arial" w:hAnsi="Arial" w:cs="Arial"/>
          <w:color w:val="000000"/>
          <w:sz w:val="24"/>
          <w:szCs w:val="24"/>
        </w:rPr>
        <w:t>.</w:t>
      </w:r>
      <w:r w:rsidR="006C1F48">
        <w:rPr>
          <w:rFonts w:ascii="Arial" w:hAnsi="Arial" w:cs="Arial"/>
          <w:color w:val="000000"/>
          <w:sz w:val="24"/>
          <w:szCs w:val="24"/>
        </w:rPr>
        <w:t xml:space="preserve"> </w:t>
      </w:r>
      <w:r>
        <w:rPr>
          <w:rFonts w:ascii="Arial" w:hAnsi="Arial" w:cs="Arial"/>
          <w:color w:val="000000"/>
          <w:sz w:val="24"/>
          <w:szCs w:val="24"/>
        </w:rPr>
        <w:t>EGL-based system change will take time to happen across New Zealand.</w:t>
      </w:r>
    </w:p>
    <w:p w14:paraId="0C65D37C" w14:textId="77777777" w:rsidR="005124ED" w:rsidRDefault="005124ED">
      <w:pPr>
        <w:rPr>
          <w:rFonts w:ascii="Arial" w:hAnsi="Arial" w:cs="Arial"/>
          <w:b/>
          <w:bCs/>
          <w:color w:val="000000"/>
          <w:sz w:val="24"/>
          <w:szCs w:val="24"/>
        </w:rPr>
      </w:pPr>
    </w:p>
    <w:p w14:paraId="03F48D43" w14:textId="59B7C933" w:rsidR="00C5550B" w:rsidRPr="005124ED" w:rsidRDefault="006B7048" w:rsidP="005124ED">
      <w:pPr>
        <w:pStyle w:val="ListParagraph"/>
        <w:numPr>
          <w:ilvl w:val="0"/>
          <w:numId w:val="7"/>
        </w:numPr>
        <w:rPr>
          <w:rFonts w:ascii="Arial" w:hAnsi="Arial" w:cs="Arial"/>
          <w:color w:val="000000"/>
          <w:sz w:val="24"/>
          <w:szCs w:val="24"/>
        </w:rPr>
      </w:pPr>
      <w:r w:rsidRPr="005124ED">
        <w:rPr>
          <w:rFonts w:ascii="Arial" w:hAnsi="Arial" w:cs="Arial"/>
          <w:b/>
          <w:bCs/>
          <w:color w:val="000000"/>
          <w:sz w:val="24"/>
          <w:szCs w:val="24"/>
        </w:rPr>
        <w:t>T</w:t>
      </w:r>
      <w:r w:rsidR="0011003F" w:rsidRPr="005124ED">
        <w:rPr>
          <w:rFonts w:ascii="Arial" w:hAnsi="Arial" w:cs="Arial"/>
          <w:b/>
          <w:bCs/>
          <w:color w:val="000000"/>
          <w:sz w:val="24"/>
          <w:szCs w:val="24"/>
        </w:rPr>
        <w:t>he EGL</w:t>
      </w:r>
      <w:r w:rsidR="00C5550B" w:rsidRPr="005124ED">
        <w:rPr>
          <w:rFonts w:ascii="Arial" w:hAnsi="Arial" w:cs="Arial"/>
          <w:b/>
          <w:bCs/>
          <w:color w:val="000000"/>
          <w:sz w:val="24"/>
          <w:szCs w:val="24"/>
        </w:rPr>
        <w:t xml:space="preserve"> </w:t>
      </w:r>
      <w:proofErr w:type="gramStart"/>
      <w:r w:rsidR="0011003F" w:rsidRPr="005124ED">
        <w:rPr>
          <w:rFonts w:ascii="Arial" w:hAnsi="Arial" w:cs="Arial"/>
          <w:b/>
          <w:bCs/>
          <w:color w:val="000000"/>
          <w:sz w:val="24"/>
          <w:szCs w:val="24"/>
        </w:rPr>
        <w:t>approach</w:t>
      </w:r>
      <w:proofErr w:type="gramEnd"/>
      <w:r w:rsidR="0011003F" w:rsidRPr="005124ED">
        <w:rPr>
          <w:rFonts w:ascii="Arial" w:hAnsi="Arial" w:cs="Arial"/>
          <w:color w:val="000000"/>
          <w:sz w:val="24"/>
          <w:szCs w:val="24"/>
        </w:rPr>
        <w:t xml:space="preserve"> </w:t>
      </w:r>
    </w:p>
    <w:p w14:paraId="08C3BED4" w14:textId="0A24B76B" w:rsidR="00534C1E" w:rsidRPr="002434CA" w:rsidRDefault="004B5854" w:rsidP="006B7048">
      <w:pPr>
        <w:rPr>
          <w:rFonts w:ascii="Arial" w:hAnsi="Arial" w:cs="Arial"/>
          <w:color w:val="111111"/>
          <w:sz w:val="24"/>
          <w:szCs w:val="24"/>
          <w:shd w:val="clear" w:color="auto" w:fill="FFFFFF"/>
        </w:rPr>
      </w:pPr>
      <w:r w:rsidRPr="00B70608">
        <w:rPr>
          <w:rFonts w:ascii="Arial" w:hAnsi="Arial" w:cs="Arial"/>
          <w:color w:val="111111"/>
          <w:sz w:val="24"/>
          <w:szCs w:val="24"/>
          <w:shd w:val="clear" w:color="auto" w:fill="FFFFFF"/>
        </w:rPr>
        <w:t>The EGL approach is about disabled people and their families having the “say so”</w:t>
      </w:r>
      <w:r w:rsidR="00A00E3D" w:rsidRPr="00B70608">
        <w:rPr>
          <w:rFonts w:ascii="Arial" w:hAnsi="Arial" w:cs="Arial"/>
          <w:color w:val="111111"/>
          <w:sz w:val="24"/>
          <w:szCs w:val="24"/>
          <w:shd w:val="clear" w:color="auto" w:fill="FFFFFF"/>
        </w:rPr>
        <w:t xml:space="preserve"> in their lives</w:t>
      </w:r>
      <w:r w:rsidR="000F653F">
        <w:rPr>
          <w:rFonts w:ascii="Arial" w:hAnsi="Arial" w:cs="Arial"/>
          <w:color w:val="111111"/>
          <w:sz w:val="24"/>
          <w:szCs w:val="24"/>
          <w:shd w:val="clear" w:color="auto" w:fill="FFFFFF"/>
        </w:rPr>
        <w:t xml:space="preserve">, </w:t>
      </w:r>
      <w:r w:rsidR="00A00E3D" w:rsidRPr="00B70608">
        <w:rPr>
          <w:rFonts w:ascii="Arial" w:hAnsi="Arial" w:cs="Arial"/>
          <w:color w:val="111111"/>
          <w:sz w:val="24"/>
          <w:szCs w:val="24"/>
          <w:shd w:val="clear" w:color="auto" w:fill="FFFFFF"/>
        </w:rPr>
        <w:t>having supports that make things easier</w:t>
      </w:r>
      <w:r w:rsidR="000F653F">
        <w:rPr>
          <w:rFonts w:ascii="Arial" w:hAnsi="Arial" w:cs="Arial"/>
          <w:color w:val="111111"/>
          <w:sz w:val="24"/>
          <w:szCs w:val="24"/>
          <w:shd w:val="clear" w:color="auto" w:fill="FFFFFF"/>
        </w:rPr>
        <w:t xml:space="preserve"> and having the ability to influence “the system”</w:t>
      </w:r>
      <w:r w:rsidR="00534C1E" w:rsidRPr="00B70608">
        <w:rPr>
          <w:rFonts w:ascii="Arial" w:hAnsi="Arial" w:cs="Arial"/>
          <w:color w:val="111111"/>
          <w:sz w:val="24"/>
          <w:szCs w:val="24"/>
          <w:shd w:val="clear" w:color="auto" w:fill="FFFFFF"/>
        </w:rPr>
        <w:t xml:space="preserve">. </w:t>
      </w:r>
      <w:r w:rsidR="002434CA">
        <w:rPr>
          <w:rFonts w:ascii="Arial" w:hAnsi="Arial" w:cs="Arial"/>
          <w:color w:val="111111"/>
          <w:sz w:val="24"/>
          <w:szCs w:val="24"/>
          <w:shd w:val="clear" w:color="auto" w:fill="FFFFFF"/>
        </w:rPr>
        <w:t xml:space="preserve">Some people use the term </w:t>
      </w:r>
      <w:r w:rsidR="002434CA" w:rsidRPr="008A15DC">
        <w:rPr>
          <w:rFonts w:ascii="Arial" w:hAnsi="Arial" w:cs="Arial"/>
          <w:color w:val="000000"/>
          <w:sz w:val="24"/>
          <w:szCs w:val="24"/>
        </w:rPr>
        <w:t>‘disabled community social movement’</w:t>
      </w:r>
      <w:r w:rsidR="002434CA">
        <w:rPr>
          <w:rFonts w:ascii="Arial" w:hAnsi="Arial" w:cs="Arial"/>
          <w:color w:val="000000"/>
          <w:sz w:val="24"/>
          <w:szCs w:val="24"/>
        </w:rPr>
        <w:t xml:space="preserve"> to describe EGL.</w:t>
      </w:r>
    </w:p>
    <w:p w14:paraId="5F8780CC" w14:textId="72134EC7" w:rsidR="00534C1E" w:rsidRDefault="00534C1E" w:rsidP="006B7048">
      <w:pPr>
        <w:rPr>
          <w:rFonts w:ascii="Arial" w:hAnsi="Arial" w:cs="Arial"/>
          <w:color w:val="111111"/>
          <w:sz w:val="24"/>
          <w:szCs w:val="24"/>
          <w:shd w:val="clear" w:color="auto" w:fill="FFFFFF"/>
        </w:rPr>
      </w:pPr>
      <w:r w:rsidRPr="00B70608">
        <w:rPr>
          <w:rFonts w:ascii="Arial" w:hAnsi="Arial" w:cs="Arial"/>
          <w:color w:val="111111"/>
          <w:sz w:val="24"/>
          <w:szCs w:val="24"/>
          <w:shd w:val="clear" w:color="auto" w:fill="FFFFFF"/>
        </w:rPr>
        <w:t>The EGL principles are the basis of the approach. They help everyone think about what is important</w:t>
      </w:r>
      <w:r w:rsidR="00E128CC">
        <w:rPr>
          <w:rFonts w:ascii="Arial" w:hAnsi="Arial" w:cs="Arial"/>
          <w:color w:val="111111"/>
          <w:sz w:val="24"/>
          <w:szCs w:val="24"/>
          <w:shd w:val="clear" w:color="auto" w:fill="FFFFFF"/>
        </w:rPr>
        <w:t xml:space="preserve"> </w:t>
      </w:r>
      <w:r w:rsidR="008A15DC">
        <w:rPr>
          <w:rFonts w:ascii="Arial" w:hAnsi="Arial" w:cs="Arial"/>
          <w:color w:val="111111"/>
          <w:sz w:val="24"/>
          <w:szCs w:val="24"/>
          <w:shd w:val="clear" w:color="auto" w:fill="FFFFFF"/>
        </w:rPr>
        <w:t xml:space="preserve">help people </w:t>
      </w:r>
      <w:r w:rsidR="00E128CC">
        <w:rPr>
          <w:rFonts w:ascii="Arial" w:hAnsi="Arial" w:cs="Arial"/>
          <w:color w:val="111111"/>
          <w:sz w:val="24"/>
          <w:szCs w:val="24"/>
          <w:shd w:val="clear" w:color="auto" w:fill="FFFFFF"/>
        </w:rPr>
        <w:t xml:space="preserve">act in a way </w:t>
      </w:r>
      <w:r w:rsidR="008A15DC">
        <w:rPr>
          <w:rFonts w:ascii="Arial" w:hAnsi="Arial" w:cs="Arial"/>
          <w:color w:val="111111"/>
          <w:sz w:val="24"/>
          <w:szCs w:val="24"/>
          <w:shd w:val="clear" w:color="auto" w:fill="FFFFFF"/>
        </w:rPr>
        <w:t>consist with positive change</w:t>
      </w:r>
      <w:r w:rsidR="00FD39F9">
        <w:rPr>
          <w:rFonts w:ascii="Arial" w:hAnsi="Arial" w:cs="Arial"/>
          <w:color w:val="111111"/>
          <w:sz w:val="24"/>
          <w:szCs w:val="24"/>
          <w:shd w:val="clear" w:color="auto" w:fill="FFFFFF"/>
        </w:rPr>
        <w:t>.</w:t>
      </w:r>
      <w:r w:rsidRPr="00B70608">
        <w:rPr>
          <w:rFonts w:ascii="Arial" w:hAnsi="Arial" w:cs="Arial"/>
          <w:color w:val="111111"/>
          <w:sz w:val="24"/>
          <w:szCs w:val="24"/>
          <w:shd w:val="clear" w:color="auto" w:fill="FFFFFF"/>
        </w:rPr>
        <w:t xml:space="preserve"> The principles guide how the EGL approach works.</w:t>
      </w:r>
      <w:r w:rsidR="00A00E3D" w:rsidRPr="00B70608">
        <w:rPr>
          <w:rFonts w:ascii="Arial" w:hAnsi="Arial" w:cs="Arial"/>
          <w:color w:val="111111"/>
          <w:sz w:val="24"/>
          <w:szCs w:val="24"/>
          <w:shd w:val="clear" w:color="auto" w:fill="FFFFFF"/>
        </w:rPr>
        <w:t xml:space="preserve"> The EGL vision helps us think about some of what we are wanting to achieve.</w:t>
      </w:r>
      <w:r w:rsidRPr="00B70608">
        <w:rPr>
          <w:rFonts w:ascii="Arial" w:hAnsi="Arial" w:cs="Arial"/>
          <w:color w:val="111111"/>
          <w:sz w:val="24"/>
          <w:szCs w:val="24"/>
          <w:shd w:val="clear" w:color="auto" w:fill="FFFFFF"/>
        </w:rPr>
        <w:t xml:space="preserve"> </w:t>
      </w:r>
    </w:p>
    <w:p w14:paraId="15916430" w14:textId="4DA7FC0B" w:rsidR="000F653F" w:rsidRDefault="000F653F" w:rsidP="006B7048">
      <w:p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EGL </w:t>
      </w:r>
      <w:r w:rsidR="008A15DC">
        <w:rPr>
          <w:rFonts w:ascii="Arial" w:hAnsi="Arial" w:cs="Arial"/>
          <w:color w:val="111111"/>
          <w:sz w:val="24"/>
          <w:szCs w:val="24"/>
          <w:shd w:val="clear" w:color="auto" w:fill="FFFFFF"/>
        </w:rPr>
        <w:t xml:space="preserve">suggests </w:t>
      </w:r>
      <w:r>
        <w:rPr>
          <w:rFonts w:ascii="Arial" w:hAnsi="Arial" w:cs="Arial"/>
          <w:color w:val="111111"/>
          <w:sz w:val="24"/>
          <w:szCs w:val="24"/>
          <w:shd w:val="clear" w:color="auto" w:fill="FFFFFF"/>
        </w:rPr>
        <w:t>one principles-based system across all government agencies.</w:t>
      </w:r>
    </w:p>
    <w:p w14:paraId="65FAA38C" w14:textId="77777777" w:rsidR="0049044B" w:rsidRDefault="0049044B" w:rsidP="004A2361">
      <w:pPr>
        <w:shd w:val="clear" w:color="auto" w:fill="FFFFFF"/>
        <w:spacing w:after="300"/>
        <w:rPr>
          <w:rFonts w:ascii="Arial" w:hAnsi="Arial" w:cs="Arial"/>
          <w:color w:val="111111"/>
          <w:sz w:val="24"/>
          <w:szCs w:val="24"/>
          <w:shd w:val="clear" w:color="auto" w:fill="FFFFFF"/>
        </w:rPr>
      </w:pPr>
    </w:p>
    <w:p w14:paraId="548FDC5E" w14:textId="2CE8470E" w:rsidR="004A2361" w:rsidRDefault="00E128CC" w:rsidP="004A2361">
      <w:pPr>
        <w:shd w:val="clear" w:color="auto" w:fill="FFFFFF"/>
        <w:spacing w:after="300"/>
        <w:rPr>
          <w:rFonts w:ascii="Open Sans" w:eastAsia="Open Sans" w:hAnsi="Open Sans" w:cs="Open Sans"/>
          <w:sz w:val="24"/>
          <w:szCs w:val="24"/>
        </w:rPr>
      </w:pPr>
      <w:r>
        <w:rPr>
          <w:rFonts w:ascii="Arial" w:hAnsi="Arial" w:cs="Arial"/>
          <w:color w:val="111111"/>
          <w:sz w:val="24"/>
          <w:szCs w:val="24"/>
          <w:shd w:val="clear" w:color="auto" w:fill="FFFFFF"/>
        </w:rPr>
        <w:t xml:space="preserve">The </w:t>
      </w:r>
      <w:r w:rsidR="00FD39F9">
        <w:rPr>
          <w:rFonts w:ascii="Arial" w:hAnsi="Arial" w:cs="Arial"/>
          <w:color w:val="111111"/>
          <w:sz w:val="24"/>
          <w:szCs w:val="24"/>
          <w:shd w:val="clear" w:color="auto" w:fill="FFFFFF"/>
        </w:rPr>
        <w:t>EGL approach</w:t>
      </w:r>
      <w:r>
        <w:rPr>
          <w:rFonts w:ascii="Arial" w:hAnsi="Arial" w:cs="Arial"/>
          <w:color w:val="111111"/>
          <w:sz w:val="24"/>
          <w:szCs w:val="24"/>
          <w:shd w:val="clear" w:color="auto" w:fill="FFFFFF"/>
        </w:rPr>
        <w:t xml:space="preserve"> </w:t>
      </w:r>
      <w:r w:rsidR="004A2361">
        <w:rPr>
          <w:rFonts w:ascii="Arial" w:hAnsi="Arial" w:cs="Arial"/>
          <w:color w:val="111111"/>
          <w:sz w:val="24"/>
          <w:szCs w:val="24"/>
          <w:shd w:val="clear" w:color="auto" w:fill="FFFFFF"/>
        </w:rPr>
        <w:t>recognises d</w:t>
      </w:r>
      <w:r w:rsidR="004A2361">
        <w:rPr>
          <w:rFonts w:ascii="Open Sans" w:eastAsia="Open Sans" w:hAnsi="Open Sans" w:cs="Open Sans"/>
          <w:sz w:val="24"/>
          <w:szCs w:val="24"/>
        </w:rPr>
        <w:t>isabled people belong to networks and cultures e</w:t>
      </w:r>
      <w:r w:rsidR="008A1D8C">
        <w:rPr>
          <w:rFonts w:ascii="Open Sans" w:eastAsia="Open Sans" w:hAnsi="Open Sans" w:cs="Open Sans"/>
          <w:sz w:val="24"/>
          <w:szCs w:val="24"/>
        </w:rPr>
        <w:t>.</w:t>
      </w:r>
      <w:r w:rsidR="004A2361">
        <w:rPr>
          <w:rFonts w:ascii="Open Sans" w:eastAsia="Open Sans" w:hAnsi="Open Sans" w:cs="Open Sans"/>
          <w:sz w:val="24"/>
          <w:szCs w:val="24"/>
        </w:rPr>
        <w:t xml:space="preserve">g. family, friends and community. These networks </w:t>
      </w:r>
      <w:r w:rsidR="00180384">
        <w:rPr>
          <w:rFonts w:ascii="Open Sans" w:eastAsia="Open Sans" w:hAnsi="Open Sans" w:cs="Open Sans"/>
          <w:sz w:val="24"/>
          <w:szCs w:val="24"/>
        </w:rPr>
        <w:t>need to be</w:t>
      </w:r>
      <w:r w:rsidR="004A2361">
        <w:rPr>
          <w:rFonts w:ascii="Open Sans" w:eastAsia="Open Sans" w:hAnsi="Open Sans" w:cs="Open Sans"/>
          <w:sz w:val="24"/>
          <w:szCs w:val="24"/>
        </w:rPr>
        <w:t xml:space="preserve"> respected as being fundamental to identity, belonging and citizenship.</w:t>
      </w:r>
    </w:p>
    <w:p w14:paraId="1EC68DE9" w14:textId="08130CE6" w:rsidR="00D85DD0" w:rsidRDefault="00D85DD0" w:rsidP="006B7048">
      <w:p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Investing in disabled people and their families is central to EGL. </w:t>
      </w:r>
      <w:r w:rsidR="000608E3">
        <w:rPr>
          <w:rFonts w:ascii="Arial" w:hAnsi="Arial" w:cs="Arial"/>
          <w:color w:val="111111"/>
          <w:sz w:val="24"/>
          <w:szCs w:val="24"/>
          <w:shd w:val="clear" w:color="auto" w:fill="FFFFFF"/>
        </w:rPr>
        <w:t xml:space="preserve">This means </w:t>
      </w:r>
      <w:r w:rsidR="00FD39F9">
        <w:rPr>
          <w:rFonts w:ascii="Arial" w:hAnsi="Arial" w:cs="Arial"/>
          <w:color w:val="111111"/>
          <w:sz w:val="24"/>
          <w:szCs w:val="24"/>
          <w:shd w:val="clear" w:color="auto" w:fill="FFFFFF"/>
        </w:rPr>
        <w:t>resources go to</w:t>
      </w:r>
      <w:r>
        <w:rPr>
          <w:rFonts w:ascii="Arial" w:hAnsi="Arial" w:cs="Arial"/>
          <w:color w:val="111111"/>
          <w:sz w:val="24"/>
          <w:szCs w:val="24"/>
          <w:shd w:val="clear" w:color="auto" w:fill="FFFFFF"/>
        </w:rPr>
        <w:t xml:space="preserve"> networks and organisations led by disabled people and families so they are able to build knowledge, skills and connections. </w:t>
      </w:r>
    </w:p>
    <w:p w14:paraId="5D17E051" w14:textId="5D41CE7C" w:rsidR="000F653F" w:rsidRDefault="00D85DD0" w:rsidP="006B7048">
      <w:p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The EGL approach requires changes </w:t>
      </w:r>
      <w:r w:rsidR="00C341CD">
        <w:rPr>
          <w:rFonts w:ascii="Arial" w:hAnsi="Arial" w:cs="Arial"/>
          <w:color w:val="111111"/>
          <w:sz w:val="24"/>
          <w:szCs w:val="24"/>
          <w:shd w:val="clear" w:color="auto" w:fill="FFFFFF"/>
        </w:rPr>
        <w:t xml:space="preserve">are </w:t>
      </w:r>
      <w:r>
        <w:rPr>
          <w:rFonts w:ascii="Arial" w:hAnsi="Arial" w:cs="Arial"/>
          <w:color w:val="111111"/>
          <w:sz w:val="24"/>
          <w:szCs w:val="24"/>
          <w:shd w:val="clear" w:color="auto" w:fill="FFFFFF"/>
        </w:rPr>
        <w:t xml:space="preserve">made to communities, government systems and service provision. These changes need to be built on the EGL vision and principles. The aim of these changes </w:t>
      </w:r>
      <w:r w:rsidR="008A1D8C">
        <w:rPr>
          <w:rFonts w:ascii="Arial" w:hAnsi="Arial" w:cs="Arial"/>
          <w:color w:val="111111"/>
          <w:sz w:val="24"/>
          <w:szCs w:val="24"/>
          <w:shd w:val="clear" w:color="auto" w:fill="FFFFFF"/>
        </w:rPr>
        <w:t>is</w:t>
      </w:r>
      <w:r>
        <w:rPr>
          <w:rFonts w:ascii="Arial" w:hAnsi="Arial" w:cs="Arial"/>
          <w:color w:val="111111"/>
          <w:sz w:val="24"/>
          <w:szCs w:val="24"/>
          <w:shd w:val="clear" w:color="auto" w:fill="FFFFFF"/>
        </w:rPr>
        <w:t xml:space="preserve"> to build person directed supports, accessible communities and a society that values the contribution of disabled people. </w:t>
      </w:r>
    </w:p>
    <w:p w14:paraId="2BC50AC1" w14:textId="409B41BD" w:rsidR="000F335C" w:rsidRDefault="000F335C" w:rsidP="006B7048">
      <w:p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The changes to the system EGL </w:t>
      </w:r>
      <w:r w:rsidR="008A1D8C">
        <w:rPr>
          <w:rFonts w:ascii="Arial" w:hAnsi="Arial" w:cs="Arial"/>
          <w:color w:val="111111"/>
          <w:sz w:val="24"/>
          <w:szCs w:val="24"/>
          <w:shd w:val="clear" w:color="auto" w:fill="FFFFFF"/>
        </w:rPr>
        <w:t>promote</w:t>
      </w:r>
      <w:r>
        <w:rPr>
          <w:rFonts w:ascii="Arial" w:hAnsi="Arial" w:cs="Arial"/>
          <w:color w:val="111111"/>
          <w:sz w:val="24"/>
          <w:szCs w:val="24"/>
          <w:shd w:val="clear" w:color="auto" w:fill="FFFFFF"/>
        </w:rPr>
        <w:t xml:space="preserve"> include the following shifts:</w:t>
      </w:r>
    </w:p>
    <w:p w14:paraId="2202CA18" w14:textId="3BD02989" w:rsidR="000F335C" w:rsidRDefault="000F335C" w:rsidP="000F335C">
      <w:pPr>
        <w:pStyle w:val="ListParagraph"/>
        <w:numPr>
          <w:ilvl w:val="0"/>
          <w:numId w:val="3"/>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Moving from assessments based on what people cannot do to having plans based on </w:t>
      </w:r>
      <w:r w:rsidR="00CF49E7">
        <w:rPr>
          <w:rFonts w:ascii="Arial" w:hAnsi="Arial" w:cs="Arial"/>
          <w:color w:val="111111"/>
          <w:sz w:val="24"/>
          <w:szCs w:val="24"/>
          <w:shd w:val="clear" w:color="auto" w:fill="FFFFFF"/>
        </w:rPr>
        <w:t>people’s</w:t>
      </w:r>
      <w:r>
        <w:rPr>
          <w:rFonts w:ascii="Arial" w:hAnsi="Arial" w:cs="Arial"/>
          <w:color w:val="111111"/>
          <w:sz w:val="24"/>
          <w:szCs w:val="24"/>
          <w:shd w:val="clear" w:color="auto" w:fill="FFFFFF"/>
        </w:rPr>
        <w:t xml:space="preserve"> strengths, preferences and aspirations</w:t>
      </w:r>
      <w:r w:rsidR="002738CD">
        <w:rPr>
          <w:rFonts w:ascii="Arial" w:hAnsi="Arial" w:cs="Arial"/>
          <w:color w:val="111111"/>
          <w:sz w:val="24"/>
          <w:szCs w:val="24"/>
          <w:shd w:val="clear" w:color="auto" w:fill="FFFFFF"/>
        </w:rPr>
        <w:t xml:space="preserve"> (see page …)</w:t>
      </w:r>
    </w:p>
    <w:p w14:paraId="1E649244" w14:textId="064ADAB3" w:rsidR="000F335C" w:rsidRDefault="000F335C" w:rsidP="000F335C">
      <w:pPr>
        <w:pStyle w:val="ListParagraph"/>
        <w:numPr>
          <w:ilvl w:val="0"/>
          <w:numId w:val="3"/>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Moving from people being “lost” in the system or unaware of options to people being able to have contact with an independent ally (see page …)</w:t>
      </w:r>
    </w:p>
    <w:p w14:paraId="326A03C4" w14:textId="529C00DB" w:rsidR="000F335C" w:rsidRDefault="000F335C" w:rsidP="000F335C">
      <w:pPr>
        <w:pStyle w:val="ListParagraph"/>
        <w:numPr>
          <w:ilvl w:val="0"/>
          <w:numId w:val="3"/>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Moving from the bulk funding of services to personal budgets that people have control of (see page ….)</w:t>
      </w:r>
    </w:p>
    <w:p w14:paraId="16460514" w14:textId="6E7F240F" w:rsidR="00FB30D7" w:rsidRDefault="000F335C" w:rsidP="00FB30D7">
      <w:pPr>
        <w:pStyle w:val="ListParagraph"/>
        <w:numPr>
          <w:ilvl w:val="0"/>
          <w:numId w:val="8"/>
        </w:numPr>
        <w:spacing w:line="256" w:lineRule="auto"/>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Moving from disabled people having to </w:t>
      </w:r>
      <w:r w:rsidR="00FB30D7">
        <w:rPr>
          <w:rFonts w:ascii="Arial" w:hAnsi="Arial" w:cs="Arial"/>
          <w:color w:val="111111"/>
          <w:sz w:val="24"/>
          <w:szCs w:val="24"/>
          <w:shd w:val="clear" w:color="auto" w:fill="FFFFFF"/>
        </w:rPr>
        <w:t xml:space="preserve">only </w:t>
      </w:r>
      <w:r>
        <w:rPr>
          <w:rFonts w:ascii="Arial" w:hAnsi="Arial" w:cs="Arial"/>
          <w:color w:val="111111"/>
          <w:sz w:val="24"/>
          <w:szCs w:val="24"/>
          <w:shd w:val="clear" w:color="auto" w:fill="FFFFFF"/>
        </w:rPr>
        <w:t xml:space="preserve">use specialist and segregated </w:t>
      </w:r>
      <w:r w:rsidR="00FD39F9">
        <w:rPr>
          <w:rFonts w:ascii="Arial" w:hAnsi="Arial" w:cs="Arial"/>
          <w:color w:val="111111"/>
          <w:sz w:val="24"/>
          <w:szCs w:val="24"/>
          <w:shd w:val="clear" w:color="auto" w:fill="FFFFFF"/>
        </w:rPr>
        <w:t>services to</w:t>
      </w:r>
      <w:r w:rsidR="00FB30D7">
        <w:rPr>
          <w:rFonts w:ascii="Arial" w:hAnsi="Arial" w:cs="Arial"/>
          <w:color w:val="111111"/>
          <w:sz w:val="24"/>
          <w:szCs w:val="24"/>
          <w:shd w:val="clear" w:color="auto" w:fill="FFFFFF"/>
        </w:rPr>
        <w:t xml:space="preserve"> having all community services be available and accessible to disabled people </w:t>
      </w:r>
    </w:p>
    <w:p w14:paraId="4A633BCC" w14:textId="7ACE6C66" w:rsidR="000F335C" w:rsidRDefault="006D102F" w:rsidP="000F335C">
      <w:pPr>
        <w:pStyle w:val="ListParagraph"/>
        <w:numPr>
          <w:ilvl w:val="0"/>
          <w:numId w:val="3"/>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Moving from waiting until there is a diagnosis or crisis to beginning early and breaking cycles</w:t>
      </w:r>
      <w:r w:rsidR="000F335C">
        <w:rPr>
          <w:rFonts w:ascii="Arial" w:hAnsi="Arial" w:cs="Arial"/>
          <w:color w:val="111111"/>
          <w:sz w:val="24"/>
          <w:szCs w:val="24"/>
          <w:shd w:val="clear" w:color="auto" w:fill="FFFFFF"/>
        </w:rPr>
        <w:t xml:space="preserve"> </w:t>
      </w:r>
    </w:p>
    <w:p w14:paraId="530A378B" w14:textId="6B99DB08" w:rsidR="000F335C" w:rsidRPr="000F335C" w:rsidRDefault="000F335C" w:rsidP="000F335C">
      <w:pPr>
        <w:pStyle w:val="ListParagraph"/>
        <w:numPr>
          <w:ilvl w:val="0"/>
          <w:numId w:val="3"/>
        </w:numPr>
        <w:rPr>
          <w:rFonts w:ascii="Arial" w:hAnsi="Arial" w:cs="Arial"/>
          <w:color w:val="111111"/>
          <w:sz w:val="24"/>
          <w:szCs w:val="24"/>
          <w:shd w:val="clear" w:color="auto" w:fill="FFFFFF"/>
        </w:rPr>
      </w:pPr>
      <w:r>
        <w:rPr>
          <w:rFonts w:ascii="Arial" w:hAnsi="Arial" w:cs="Arial"/>
          <w:color w:val="111111"/>
          <w:sz w:val="24"/>
          <w:szCs w:val="24"/>
          <w:shd w:val="clear" w:color="auto" w:fill="FFFFFF"/>
        </w:rPr>
        <w:t>Moving from officials, clinicians and service providers making decisions about what the system should be like</w:t>
      </w:r>
      <w:r w:rsidR="00E128CC">
        <w:rPr>
          <w:rFonts w:ascii="Arial" w:hAnsi="Arial" w:cs="Arial"/>
          <w:color w:val="111111"/>
          <w:sz w:val="24"/>
          <w:szCs w:val="24"/>
          <w:shd w:val="clear" w:color="auto" w:fill="FFFFFF"/>
        </w:rPr>
        <w:t>,</w:t>
      </w:r>
      <w:r>
        <w:rPr>
          <w:rFonts w:ascii="Arial" w:hAnsi="Arial" w:cs="Arial"/>
          <w:color w:val="111111"/>
          <w:sz w:val="24"/>
          <w:szCs w:val="24"/>
          <w:shd w:val="clear" w:color="auto" w:fill="FFFFFF"/>
        </w:rPr>
        <w:t xml:space="preserve"> to </w:t>
      </w:r>
      <w:r w:rsidR="002738CD">
        <w:rPr>
          <w:rFonts w:ascii="Arial" w:hAnsi="Arial" w:cs="Arial"/>
          <w:color w:val="111111"/>
          <w:sz w:val="24"/>
          <w:szCs w:val="24"/>
          <w:shd w:val="clear" w:color="auto" w:fill="FFFFFF"/>
        </w:rPr>
        <w:t>regional and national leadership by</w:t>
      </w:r>
      <w:r w:rsidR="00FB30D7">
        <w:rPr>
          <w:rFonts w:ascii="Arial" w:hAnsi="Arial" w:cs="Arial"/>
          <w:color w:val="111111"/>
          <w:sz w:val="24"/>
          <w:szCs w:val="24"/>
          <w:shd w:val="clear" w:color="auto" w:fill="FFFFFF"/>
        </w:rPr>
        <w:t xml:space="preserve"> groups of</w:t>
      </w:r>
      <w:r w:rsidR="002738CD">
        <w:rPr>
          <w:rFonts w:ascii="Arial" w:hAnsi="Arial" w:cs="Arial"/>
          <w:color w:val="111111"/>
          <w:sz w:val="24"/>
          <w:szCs w:val="24"/>
          <w:shd w:val="clear" w:color="auto" w:fill="FFFFFF"/>
        </w:rPr>
        <w:t xml:space="preserve"> disabled people and their families</w:t>
      </w:r>
    </w:p>
    <w:p w14:paraId="41A706E6" w14:textId="3097F205" w:rsidR="00534C1E" w:rsidRPr="00B70608" w:rsidRDefault="00056089" w:rsidP="006B7048">
      <w:pPr>
        <w:rPr>
          <w:rFonts w:ascii="Arial" w:hAnsi="Arial" w:cs="Arial"/>
          <w:color w:val="111111"/>
          <w:sz w:val="24"/>
          <w:szCs w:val="24"/>
          <w:shd w:val="clear" w:color="auto" w:fill="FFFFFF"/>
        </w:rPr>
      </w:pPr>
      <w:r w:rsidRPr="00B70608">
        <w:rPr>
          <w:rFonts w:ascii="Arial" w:hAnsi="Arial" w:cs="Arial"/>
          <w:color w:val="111111"/>
          <w:sz w:val="24"/>
          <w:szCs w:val="24"/>
          <w:shd w:val="clear" w:color="auto" w:fill="FFFFFF"/>
        </w:rPr>
        <w:t>EGL is about disabled people and families having control of resources so they can build what they need. This might look different person by person, family by family, culture by culture and community by community. The main thing is</w:t>
      </w:r>
      <w:r w:rsidR="00CF49E7">
        <w:rPr>
          <w:rFonts w:ascii="Arial" w:hAnsi="Arial" w:cs="Arial"/>
          <w:color w:val="111111"/>
          <w:sz w:val="24"/>
          <w:szCs w:val="24"/>
          <w:shd w:val="clear" w:color="auto" w:fill="FFFFFF"/>
        </w:rPr>
        <w:t xml:space="preserve"> disabled</w:t>
      </w:r>
      <w:r w:rsidRPr="00B70608">
        <w:rPr>
          <w:rFonts w:ascii="Arial" w:hAnsi="Arial" w:cs="Arial"/>
          <w:color w:val="111111"/>
          <w:sz w:val="24"/>
          <w:szCs w:val="24"/>
          <w:shd w:val="clear" w:color="auto" w:fill="FFFFFF"/>
        </w:rPr>
        <w:t xml:space="preserve"> people decide. </w:t>
      </w:r>
    </w:p>
    <w:p w14:paraId="3FA7CBCB" w14:textId="1A100096" w:rsidR="0011003F" w:rsidRPr="00B70608" w:rsidRDefault="0011003F" w:rsidP="0011003F">
      <w:pPr>
        <w:rPr>
          <w:rFonts w:ascii="Arial" w:hAnsi="Arial" w:cs="Arial"/>
          <w:b/>
          <w:bCs/>
          <w:color w:val="000000"/>
          <w:sz w:val="24"/>
          <w:szCs w:val="24"/>
        </w:rPr>
      </w:pPr>
      <w:r w:rsidRPr="00B70608">
        <w:rPr>
          <w:rFonts w:ascii="Arial" w:hAnsi="Arial" w:cs="Arial"/>
          <w:b/>
          <w:bCs/>
          <w:color w:val="000000"/>
          <w:sz w:val="24"/>
          <w:szCs w:val="24"/>
        </w:rPr>
        <w:t>Leadership by disabled people and their families</w:t>
      </w:r>
    </w:p>
    <w:p w14:paraId="140367F6" w14:textId="1D2AF0DE" w:rsidR="00A00E3D" w:rsidRPr="00B70608" w:rsidRDefault="00A00E3D" w:rsidP="0011003F">
      <w:pPr>
        <w:rPr>
          <w:rFonts w:ascii="Arial" w:hAnsi="Arial" w:cs="Arial"/>
          <w:color w:val="000000"/>
          <w:sz w:val="24"/>
          <w:szCs w:val="24"/>
        </w:rPr>
      </w:pPr>
      <w:r w:rsidRPr="00B70608">
        <w:rPr>
          <w:rFonts w:ascii="Arial" w:hAnsi="Arial" w:cs="Arial"/>
          <w:color w:val="000000"/>
          <w:sz w:val="24"/>
          <w:szCs w:val="24"/>
        </w:rPr>
        <w:t xml:space="preserve">An important part of the EGL approach is that disabled people are not just </w:t>
      </w:r>
      <w:r w:rsidR="009E6EF5" w:rsidRPr="00B70608">
        <w:rPr>
          <w:rFonts w:ascii="Arial" w:hAnsi="Arial" w:cs="Arial"/>
          <w:color w:val="000000"/>
          <w:sz w:val="24"/>
          <w:szCs w:val="24"/>
        </w:rPr>
        <w:t>able</w:t>
      </w:r>
      <w:r w:rsidRPr="00B70608">
        <w:rPr>
          <w:rFonts w:ascii="Arial" w:hAnsi="Arial" w:cs="Arial"/>
          <w:color w:val="000000"/>
          <w:sz w:val="24"/>
          <w:szCs w:val="24"/>
        </w:rPr>
        <w:t xml:space="preserve"> to build a good li</w:t>
      </w:r>
      <w:r w:rsidR="009E6EF5" w:rsidRPr="00B70608">
        <w:rPr>
          <w:rFonts w:ascii="Arial" w:hAnsi="Arial" w:cs="Arial"/>
          <w:color w:val="000000"/>
          <w:sz w:val="24"/>
          <w:szCs w:val="24"/>
        </w:rPr>
        <w:t>f</w:t>
      </w:r>
      <w:r w:rsidRPr="00B70608">
        <w:rPr>
          <w:rFonts w:ascii="Arial" w:hAnsi="Arial" w:cs="Arial"/>
          <w:color w:val="000000"/>
          <w:sz w:val="24"/>
          <w:szCs w:val="24"/>
        </w:rPr>
        <w:t xml:space="preserve">e for themselves but that they have ways to </w:t>
      </w:r>
      <w:r w:rsidR="009E6EF5" w:rsidRPr="00B70608">
        <w:rPr>
          <w:rFonts w:ascii="Arial" w:hAnsi="Arial" w:cs="Arial"/>
          <w:color w:val="000000"/>
          <w:sz w:val="24"/>
          <w:szCs w:val="24"/>
        </w:rPr>
        <w:t>influence the disability support system</w:t>
      </w:r>
      <w:r w:rsidR="003C744D">
        <w:rPr>
          <w:rFonts w:ascii="Arial" w:hAnsi="Arial" w:cs="Arial"/>
          <w:color w:val="000000"/>
          <w:sz w:val="24"/>
          <w:szCs w:val="24"/>
        </w:rPr>
        <w:t xml:space="preserve"> and all government agencies</w:t>
      </w:r>
      <w:r w:rsidR="009E6EF5" w:rsidRPr="00B70608">
        <w:rPr>
          <w:rFonts w:ascii="Arial" w:hAnsi="Arial" w:cs="Arial"/>
          <w:color w:val="000000"/>
          <w:sz w:val="24"/>
          <w:szCs w:val="24"/>
        </w:rPr>
        <w:t xml:space="preserve">. This includes </w:t>
      </w:r>
      <w:r w:rsidR="00A158F4">
        <w:rPr>
          <w:rFonts w:ascii="Arial" w:hAnsi="Arial" w:cs="Arial"/>
          <w:color w:val="000000"/>
          <w:sz w:val="24"/>
          <w:szCs w:val="24"/>
        </w:rPr>
        <w:t xml:space="preserve">building the new way of doing things and </w:t>
      </w:r>
      <w:r w:rsidRPr="00B70608">
        <w:rPr>
          <w:rFonts w:ascii="Arial" w:hAnsi="Arial" w:cs="Arial"/>
          <w:color w:val="000000"/>
          <w:sz w:val="24"/>
          <w:szCs w:val="24"/>
        </w:rPr>
        <w:t>check</w:t>
      </w:r>
      <w:r w:rsidR="009E6EF5" w:rsidRPr="00B70608">
        <w:rPr>
          <w:rFonts w:ascii="Arial" w:hAnsi="Arial" w:cs="Arial"/>
          <w:color w:val="000000"/>
          <w:sz w:val="24"/>
          <w:szCs w:val="24"/>
        </w:rPr>
        <w:t>ing</w:t>
      </w:r>
      <w:r w:rsidRPr="00B70608">
        <w:rPr>
          <w:rFonts w:ascii="Arial" w:hAnsi="Arial" w:cs="Arial"/>
          <w:color w:val="000000"/>
          <w:sz w:val="24"/>
          <w:szCs w:val="24"/>
        </w:rPr>
        <w:t xml:space="preserve"> </w:t>
      </w:r>
      <w:r w:rsidR="009E6EF5" w:rsidRPr="00B70608">
        <w:rPr>
          <w:rFonts w:ascii="Arial" w:hAnsi="Arial" w:cs="Arial"/>
          <w:color w:val="000000"/>
          <w:sz w:val="24"/>
          <w:szCs w:val="24"/>
        </w:rPr>
        <w:t xml:space="preserve">that it is working well for individuals, families and communities. </w:t>
      </w:r>
    </w:p>
    <w:p w14:paraId="39ED0B71" w14:textId="77777777" w:rsidR="0049044B" w:rsidRDefault="009E6EF5" w:rsidP="0011003F">
      <w:pPr>
        <w:rPr>
          <w:rFonts w:ascii="Arial" w:hAnsi="Arial" w:cs="Arial"/>
          <w:color w:val="000000"/>
          <w:sz w:val="24"/>
          <w:szCs w:val="24"/>
        </w:rPr>
      </w:pPr>
      <w:r w:rsidRPr="00B70608">
        <w:rPr>
          <w:rFonts w:ascii="Arial" w:hAnsi="Arial" w:cs="Arial"/>
          <w:color w:val="000000"/>
          <w:sz w:val="24"/>
          <w:szCs w:val="24"/>
        </w:rPr>
        <w:t>EGL is about both regional and national leadership by disabled people and families.</w:t>
      </w:r>
      <w:r w:rsidR="00A158F4">
        <w:rPr>
          <w:rFonts w:ascii="Arial" w:hAnsi="Arial" w:cs="Arial"/>
          <w:color w:val="000000"/>
          <w:sz w:val="24"/>
          <w:szCs w:val="24"/>
        </w:rPr>
        <w:t xml:space="preserve"> </w:t>
      </w:r>
      <w:bookmarkStart w:id="0" w:name="_Hlk160271069"/>
      <w:r w:rsidR="00FA28E7">
        <w:rPr>
          <w:rFonts w:ascii="Arial" w:hAnsi="Arial" w:cs="Arial"/>
          <w:color w:val="000000"/>
          <w:sz w:val="24"/>
          <w:szCs w:val="24"/>
        </w:rPr>
        <w:t xml:space="preserve">In March 2024, </w:t>
      </w:r>
      <w:r w:rsidR="00A158F4">
        <w:rPr>
          <w:rFonts w:ascii="Arial" w:hAnsi="Arial" w:cs="Arial"/>
          <w:color w:val="000000"/>
          <w:sz w:val="24"/>
          <w:szCs w:val="24"/>
        </w:rPr>
        <w:t xml:space="preserve">EGL-based regional leadership groups </w:t>
      </w:r>
      <w:bookmarkEnd w:id="0"/>
      <w:r w:rsidR="00A158F4">
        <w:rPr>
          <w:rFonts w:ascii="Arial" w:hAnsi="Arial" w:cs="Arial"/>
          <w:color w:val="000000"/>
          <w:sz w:val="24"/>
          <w:szCs w:val="24"/>
        </w:rPr>
        <w:t xml:space="preserve">exist in the Waikato, </w:t>
      </w:r>
    </w:p>
    <w:p w14:paraId="136B964D" w14:textId="77777777" w:rsidR="0049044B" w:rsidRDefault="0049044B" w:rsidP="0011003F">
      <w:pPr>
        <w:rPr>
          <w:rFonts w:ascii="Arial" w:hAnsi="Arial" w:cs="Arial"/>
          <w:color w:val="000000"/>
          <w:sz w:val="24"/>
          <w:szCs w:val="24"/>
        </w:rPr>
      </w:pPr>
    </w:p>
    <w:p w14:paraId="6018CBF7" w14:textId="55DCD1DB" w:rsidR="006C1F48" w:rsidRDefault="00A158F4" w:rsidP="0011003F">
      <w:pPr>
        <w:rPr>
          <w:rFonts w:ascii="Arial" w:hAnsi="Arial" w:cs="Arial"/>
          <w:color w:val="000000"/>
          <w:sz w:val="24"/>
          <w:szCs w:val="24"/>
        </w:rPr>
      </w:pPr>
      <w:r>
        <w:rPr>
          <w:rFonts w:ascii="Arial" w:hAnsi="Arial" w:cs="Arial"/>
          <w:color w:val="000000"/>
          <w:sz w:val="24"/>
          <w:szCs w:val="24"/>
        </w:rPr>
        <w:t xml:space="preserve">Christchurch, </w:t>
      </w:r>
      <w:proofErr w:type="spellStart"/>
      <w:r>
        <w:rPr>
          <w:rFonts w:ascii="Arial" w:hAnsi="Arial" w:cs="Arial"/>
          <w:color w:val="000000"/>
          <w:sz w:val="24"/>
          <w:szCs w:val="24"/>
        </w:rPr>
        <w:t>MidCentral</w:t>
      </w:r>
      <w:proofErr w:type="spellEnd"/>
      <w:r>
        <w:rPr>
          <w:rFonts w:ascii="Arial" w:hAnsi="Arial" w:cs="Arial"/>
          <w:color w:val="000000"/>
          <w:sz w:val="24"/>
          <w:szCs w:val="24"/>
        </w:rPr>
        <w:t xml:space="preserve"> and Taranaki areas. EGL-based regional leadership groups are beginning to be built in Northland, West Auckland, Gisborne and the Hawkes </w:t>
      </w:r>
    </w:p>
    <w:p w14:paraId="1D8EDA33" w14:textId="77777777" w:rsidR="006C1F48" w:rsidRDefault="006C1F48" w:rsidP="0011003F">
      <w:pPr>
        <w:rPr>
          <w:rFonts w:ascii="Arial" w:hAnsi="Arial" w:cs="Arial"/>
          <w:color w:val="000000"/>
          <w:sz w:val="24"/>
          <w:szCs w:val="24"/>
        </w:rPr>
      </w:pPr>
    </w:p>
    <w:p w14:paraId="53FF4AE1" w14:textId="3255B85F" w:rsidR="009E6EF5" w:rsidRPr="00B70608" w:rsidRDefault="00A158F4" w:rsidP="0011003F">
      <w:pPr>
        <w:rPr>
          <w:rFonts w:ascii="Arial" w:hAnsi="Arial" w:cs="Arial"/>
          <w:color w:val="000000"/>
          <w:sz w:val="24"/>
          <w:szCs w:val="24"/>
        </w:rPr>
      </w:pPr>
      <w:r>
        <w:rPr>
          <w:rFonts w:ascii="Arial" w:hAnsi="Arial" w:cs="Arial"/>
          <w:color w:val="000000"/>
          <w:sz w:val="24"/>
          <w:szCs w:val="24"/>
        </w:rPr>
        <w:t xml:space="preserve">Bay. </w:t>
      </w:r>
      <w:r w:rsidRPr="00D574D6">
        <w:rPr>
          <w:rFonts w:ascii="Arial" w:hAnsi="Arial" w:cs="Arial"/>
          <w:color w:val="000000"/>
          <w:sz w:val="24"/>
          <w:szCs w:val="24"/>
        </w:rPr>
        <w:t>These groups</w:t>
      </w:r>
      <w:r w:rsidR="00D574D6" w:rsidRPr="00D574D6">
        <w:rPr>
          <w:rFonts w:ascii="Arial" w:hAnsi="Arial" w:cs="Arial"/>
          <w:color w:val="000000"/>
          <w:sz w:val="24"/>
          <w:szCs w:val="24"/>
        </w:rPr>
        <w:t xml:space="preserve"> sometimes do things differently</w:t>
      </w:r>
      <w:r w:rsidR="00FA28E7">
        <w:rPr>
          <w:rFonts w:ascii="Arial" w:hAnsi="Arial" w:cs="Arial"/>
          <w:color w:val="000000"/>
          <w:sz w:val="24"/>
          <w:szCs w:val="24"/>
        </w:rPr>
        <w:t xml:space="preserve"> </w:t>
      </w:r>
      <w:r w:rsidR="00FA28E7">
        <w:rPr>
          <w:rFonts w:ascii="Arial" w:hAnsi="Arial" w:cs="Arial"/>
          <w:color w:val="000000"/>
          <w:kern w:val="0"/>
          <w:sz w:val="24"/>
          <w:szCs w:val="24"/>
          <w14:ligatures w14:val="none"/>
        </w:rPr>
        <w:t xml:space="preserve">because they are all </w:t>
      </w:r>
      <w:r w:rsidR="006C1F48">
        <w:rPr>
          <w:rFonts w:ascii="Arial" w:hAnsi="Arial" w:cs="Arial"/>
          <w:color w:val="000000"/>
          <w:kern w:val="0"/>
          <w:sz w:val="24"/>
          <w:szCs w:val="24"/>
          <w14:ligatures w14:val="none"/>
        </w:rPr>
        <w:t>unique.</w:t>
      </w:r>
      <w:r w:rsidR="00D574D6" w:rsidRPr="00D574D6">
        <w:rPr>
          <w:rFonts w:ascii="Arial" w:hAnsi="Arial" w:cs="Arial"/>
          <w:color w:val="000000"/>
          <w:sz w:val="24"/>
          <w:szCs w:val="24"/>
        </w:rPr>
        <w:t xml:space="preserve"> All of these groups are there to promote and protect EGL as an approach and influence the way EGL-based changes are made. </w:t>
      </w:r>
    </w:p>
    <w:p w14:paraId="189F1838" w14:textId="29AB5674" w:rsidR="009E6EF5" w:rsidRDefault="009E6EF5" w:rsidP="0011003F">
      <w:pPr>
        <w:rPr>
          <w:rFonts w:ascii="Arial" w:hAnsi="Arial" w:cs="Arial"/>
          <w:color w:val="000000"/>
          <w:sz w:val="24"/>
          <w:szCs w:val="24"/>
        </w:rPr>
      </w:pPr>
      <w:r w:rsidRPr="00B70608">
        <w:rPr>
          <w:rFonts w:ascii="Arial" w:hAnsi="Arial" w:cs="Arial"/>
          <w:color w:val="000000"/>
          <w:sz w:val="24"/>
          <w:szCs w:val="24"/>
        </w:rPr>
        <w:t xml:space="preserve">In EGL some things are national. These are things like the principles, vision and the main </w:t>
      </w:r>
      <w:r w:rsidR="00E128CC">
        <w:rPr>
          <w:rFonts w:ascii="Arial" w:hAnsi="Arial" w:cs="Arial"/>
          <w:color w:val="000000"/>
          <w:sz w:val="24"/>
          <w:szCs w:val="24"/>
        </w:rPr>
        <w:t>features</w:t>
      </w:r>
      <w:r w:rsidR="00E128CC" w:rsidRPr="00B70608">
        <w:rPr>
          <w:rFonts w:ascii="Arial" w:hAnsi="Arial" w:cs="Arial"/>
          <w:color w:val="000000"/>
          <w:sz w:val="24"/>
          <w:szCs w:val="24"/>
        </w:rPr>
        <w:t xml:space="preserve"> </w:t>
      </w:r>
      <w:r w:rsidRPr="00B70608">
        <w:rPr>
          <w:rFonts w:ascii="Arial" w:hAnsi="Arial" w:cs="Arial"/>
          <w:color w:val="000000"/>
          <w:sz w:val="24"/>
          <w:szCs w:val="24"/>
        </w:rPr>
        <w:t>of the EGL approach</w:t>
      </w:r>
      <w:r w:rsidR="00E128CC">
        <w:rPr>
          <w:rFonts w:ascii="Arial" w:hAnsi="Arial" w:cs="Arial"/>
          <w:color w:val="000000"/>
          <w:sz w:val="24"/>
          <w:szCs w:val="24"/>
        </w:rPr>
        <w:t xml:space="preserve"> (see page …</w:t>
      </w:r>
      <w:r w:rsidR="00FD39F9">
        <w:rPr>
          <w:rFonts w:ascii="Arial" w:hAnsi="Arial" w:cs="Arial"/>
          <w:color w:val="000000"/>
          <w:sz w:val="24"/>
          <w:szCs w:val="24"/>
        </w:rPr>
        <w:t>).</w:t>
      </w:r>
      <w:r w:rsidRPr="00B70608">
        <w:rPr>
          <w:rFonts w:ascii="Arial" w:hAnsi="Arial" w:cs="Arial"/>
          <w:color w:val="000000"/>
          <w:sz w:val="24"/>
          <w:szCs w:val="24"/>
        </w:rPr>
        <w:t xml:space="preserve"> However, different communities have different strengths and challenges. So, while what needs to be done is the same nationally, how it is done might vary from place to place.   </w:t>
      </w:r>
    </w:p>
    <w:p w14:paraId="5478F7BB" w14:textId="3D944D01" w:rsidR="005124ED" w:rsidRPr="00B70608" w:rsidRDefault="005124ED" w:rsidP="0011003F">
      <w:pPr>
        <w:rPr>
          <w:rFonts w:ascii="Arial" w:hAnsi="Arial" w:cs="Arial"/>
          <w:color w:val="000000"/>
          <w:sz w:val="24"/>
          <w:szCs w:val="24"/>
        </w:rPr>
      </w:pPr>
      <w:r>
        <w:rPr>
          <w:rFonts w:ascii="Arial" w:hAnsi="Arial" w:cs="Arial"/>
          <w:color w:val="000000"/>
          <w:sz w:val="24"/>
          <w:szCs w:val="24"/>
        </w:rPr>
        <w:t>……………………………………………………………………</w:t>
      </w:r>
    </w:p>
    <w:p w14:paraId="2E2722D7" w14:textId="0C8E682C" w:rsidR="00C5550B" w:rsidRPr="007208D1" w:rsidRDefault="007208D1">
      <w:pPr>
        <w:rPr>
          <w:rFonts w:ascii="Arial" w:hAnsi="Arial" w:cs="Arial"/>
          <w:b/>
          <w:bCs/>
          <w:color w:val="000000"/>
          <w:sz w:val="28"/>
          <w:szCs w:val="28"/>
        </w:rPr>
      </w:pPr>
      <w:r w:rsidRPr="007208D1">
        <w:rPr>
          <w:rFonts w:ascii="Arial" w:hAnsi="Arial" w:cs="Arial"/>
          <w:b/>
          <w:bCs/>
          <w:color w:val="000000"/>
          <w:sz w:val="28"/>
          <w:szCs w:val="28"/>
        </w:rPr>
        <w:t>EGL-based system changes</w:t>
      </w:r>
    </w:p>
    <w:p w14:paraId="102ABE3E" w14:textId="77777777" w:rsidR="0049044B" w:rsidRDefault="0049044B">
      <w:pPr>
        <w:rPr>
          <w:rFonts w:ascii="Arial" w:hAnsi="Arial" w:cs="Arial"/>
          <w:b/>
          <w:bCs/>
          <w:color w:val="000000"/>
          <w:sz w:val="24"/>
          <w:szCs w:val="24"/>
        </w:rPr>
      </w:pPr>
    </w:p>
    <w:p w14:paraId="56CD03B0" w14:textId="6B6155F0" w:rsidR="00C5550B" w:rsidRPr="005124ED" w:rsidRDefault="005124ED">
      <w:pPr>
        <w:rPr>
          <w:rFonts w:ascii="Arial" w:hAnsi="Arial" w:cs="Arial"/>
          <w:b/>
          <w:bCs/>
          <w:color w:val="000000"/>
          <w:sz w:val="24"/>
          <w:szCs w:val="24"/>
        </w:rPr>
      </w:pPr>
      <w:r>
        <w:rPr>
          <w:rFonts w:ascii="Arial" w:hAnsi="Arial" w:cs="Arial"/>
          <w:b/>
          <w:bCs/>
          <w:color w:val="000000"/>
          <w:sz w:val="24"/>
          <w:szCs w:val="24"/>
        </w:rPr>
        <w:t>T</w:t>
      </w:r>
      <w:r w:rsidR="00C5550B" w:rsidRPr="005124ED">
        <w:rPr>
          <w:rFonts w:ascii="Arial" w:hAnsi="Arial" w:cs="Arial"/>
          <w:b/>
          <w:bCs/>
          <w:color w:val="000000"/>
          <w:sz w:val="24"/>
          <w:szCs w:val="24"/>
        </w:rPr>
        <w:t xml:space="preserve">he role of the </w:t>
      </w:r>
      <w:r>
        <w:rPr>
          <w:rFonts w:ascii="Arial" w:hAnsi="Arial" w:cs="Arial"/>
          <w:b/>
          <w:bCs/>
          <w:color w:val="000000"/>
          <w:sz w:val="24"/>
          <w:szCs w:val="24"/>
        </w:rPr>
        <w:t>independent ally</w:t>
      </w:r>
    </w:p>
    <w:p w14:paraId="2FEBC709" w14:textId="390DFA01" w:rsidR="00D574D6" w:rsidRPr="0049044B" w:rsidRDefault="00E128CC" w:rsidP="00D574D6">
      <w:pPr>
        <w:shd w:val="clear" w:color="auto" w:fill="FFFFFF"/>
        <w:spacing w:after="300"/>
        <w:rPr>
          <w:rFonts w:ascii="Arial" w:eastAsia="Open Sans" w:hAnsi="Arial" w:cs="Arial"/>
          <w:sz w:val="24"/>
          <w:szCs w:val="24"/>
        </w:rPr>
      </w:pPr>
      <w:r w:rsidRPr="0049044B">
        <w:rPr>
          <w:rFonts w:ascii="Arial" w:eastAsia="Open Sans" w:hAnsi="Arial" w:cs="Arial"/>
          <w:sz w:val="24"/>
          <w:szCs w:val="24"/>
        </w:rPr>
        <w:t>The Enabling Good Lives report</w:t>
      </w:r>
      <w:r w:rsidR="00D574D6" w:rsidRPr="0049044B">
        <w:rPr>
          <w:rFonts w:ascii="Arial" w:eastAsia="Open Sans" w:hAnsi="Arial" w:cs="Arial"/>
          <w:sz w:val="24"/>
          <w:szCs w:val="24"/>
        </w:rPr>
        <w:t xml:space="preserve"> states that there is an independent person who can “assist disabled persons and family/Whānau to consider existing options and create new possibilities.</w:t>
      </w:r>
      <w:r w:rsidR="005124ED" w:rsidRPr="0049044B">
        <w:rPr>
          <w:rFonts w:ascii="Arial" w:eastAsia="Open Sans" w:hAnsi="Arial" w:cs="Arial"/>
          <w:sz w:val="24"/>
          <w:szCs w:val="24"/>
        </w:rPr>
        <w:t>”</w:t>
      </w:r>
      <w:r w:rsidR="00D574D6" w:rsidRPr="0049044B">
        <w:rPr>
          <w:rFonts w:ascii="Arial" w:eastAsia="Open Sans" w:hAnsi="Arial" w:cs="Arial"/>
          <w:sz w:val="24"/>
          <w:szCs w:val="24"/>
        </w:rPr>
        <w:t xml:space="preserve">  The degree of involvement an individual or family has with </w:t>
      </w:r>
      <w:r w:rsidR="005124ED" w:rsidRPr="0049044B">
        <w:rPr>
          <w:rFonts w:ascii="Arial" w:eastAsia="Open Sans" w:hAnsi="Arial" w:cs="Arial"/>
          <w:sz w:val="24"/>
          <w:szCs w:val="24"/>
        </w:rPr>
        <w:t xml:space="preserve">this independent ally </w:t>
      </w:r>
      <w:r w:rsidR="00D574D6" w:rsidRPr="0049044B">
        <w:rPr>
          <w:rFonts w:ascii="Arial" w:eastAsia="Open Sans" w:hAnsi="Arial" w:cs="Arial"/>
          <w:sz w:val="24"/>
          <w:szCs w:val="24"/>
        </w:rPr>
        <w:t>is negotiated between the parties. </w:t>
      </w:r>
    </w:p>
    <w:p w14:paraId="482EDEF3" w14:textId="75CF4DCA" w:rsidR="006C1F48" w:rsidRPr="0049044B" w:rsidRDefault="006C1F48" w:rsidP="00D574D6">
      <w:pPr>
        <w:shd w:val="clear" w:color="auto" w:fill="FFFFFF"/>
        <w:spacing w:after="300"/>
        <w:rPr>
          <w:rFonts w:ascii="Arial" w:eastAsia="Open Sans" w:hAnsi="Arial" w:cs="Arial"/>
          <w:sz w:val="24"/>
          <w:szCs w:val="24"/>
        </w:rPr>
      </w:pPr>
      <w:r w:rsidRPr="0049044B">
        <w:rPr>
          <w:rFonts w:ascii="Arial" w:eastAsia="Open Sans" w:hAnsi="Arial" w:cs="Arial"/>
          <w:sz w:val="24"/>
          <w:szCs w:val="24"/>
        </w:rPr>
        <w:t xml:space="preserve">Where EGL-based system change has been </w:t>
      </w:r>
      <w:r w:rsidR="00942D81" w:rsidRPr="0049044B">
        <w:rPr>
          <w:rFonts w:ascii="Arial" w:eastAsia="Open Sans" w:hAnsi="Arial" w:cs="Arial"/>
          <w:sz w:val="24"/>
          <w:szCs w:val="24"/>
        </w:rPr>
        <w:t xml:space="preserve">piloted this role has been </w:t>
      </w:r>
      <w:r w:rsidR="0049044B" w:rsidRPr="0049044B">
        <w:rPr>
          <w:rFonts w:ascii="Arial" w:eastAsia="Open Sans" w:hAnsi="Arial" w:cs="Arial"/>
          <w:sz w:val="24"/>
          <w:szCs w:val="24"/>
        </w:rPr>
        <w:t xml:space="preserve">called </w:t>
      </w:r>
      <w:proofErr w:type="spellStart"/>
      <w:r w:rsidR="0049044B" w:rsidRPr="0049044B">
        <w:rPr>
          <w:rFonts w:ascii="Arial" w:eastAsia="Open Sans" w:hAnsi="Arial" w:cs="Arial"/>
          <w:sz w:val="24"/>
          <w:szCs w:val="24"/>
        </w:rPr>
        <w:t>Kaitūhono</w:t>
      </w:r>
      <w:proofErr w:type="spellEnd"/>
      <w:r w:rsidR="00180E28" w:rsidRPr="0049044B">
        <w:rPr>
          <w:rFonts w:ascii="Arial" w:eastAsia="Open Sans" w:hAnsi="Arial" w:cs="Arial"/>
          <w:sz w:val="24"/>
          <w:szCs w:val="24"/>
        </w:rPr>
        <w:t xml:space="preserve"> </w:t>
      </w:r>
      <w:r w:rsidR="00942D81" w:rsidRPr="0049044B">
        <w:rPr>
          <w:rFonts w:ascii="Arial" w:eastAsia="Open Sans" w:hAnsi="Arial" w:cs="Arial"/>
          <w:sz w:val="24"/>
          <w:szCs w:val="24"/>
        </w:rPr>
        <w:t>or Connector</w:t>
      </w:r>
      <w:r w:rsidR="00180E28" w:rsidRPr="0049044B">
        <w:rPr>
          <w:rFonts w:ascii="Arial" w:eastAsia="Open Sans" w:hAnsi="Arial" w:cs="Arial"/>
          <w:sz w:val="24"/>
          <w:szCs w:val="24"/>
        </w:rPr>
        <w:t>.</w:t>
      </w:r>
    </w:p>
    <w:p w14:paraId="2689B522" w14:textId="78E2D3F9" w:rsidR="00180E28" w:rsidRPr="0049044B" w:rsidRDefault="00180E28" w:rsidP="00D574D6">
      <w:pPr>
        <w:shd w:val="clear" w:color="auto" w:fill="FFFFFF"/>
        <w:spacing w:after="300"/>
        <w:rPr>
          <w:rFonts w:ascii="Arial" w:eastAsia="Open Sans" w:hAnsi="Arial" w:cs="Arial"/>
          <w:sz w:val="24"/>
          <w:szCs w:val="24"/>
        </w:rPr>
      </w:pPr>
      <w:bookmarkStart w:id="1" w:name="_Hlk162953544"/>
      <w:r w:rsidRPr="0049044B">
        <w:rPr>
          <w:rFonts w:ascii="Arial" w:eastAsia="Open Sans" w:hAnsi="Arial" w:cs="Arial"/>
          <w:sz w:val="24"/>
          <w:szCs w:val="24"/>
        </w:rPr>
        <w:t xml:space="preserve">Note: More content for this section is currently being developed. </w:t>
      </w:r>
    </w:p>
    <w:bookmarkEnd w:id="1"/>
    <w:p w14:paraId="77AA8122" w14:textId="2D007795" w:rsidR="00C5550B" w:rsidRPr="00D574D6" w:rsidRDefault="005124ED">
      <w:pPr>
        <w:rPr>
          <w:rFonts w:ascii="Arial" w:hAnsi="Arial" w:cs="Arial"/>
          <w:b/>
          <w:bCs/>
          <w:color w:val="000000"/>
          <w:sz w:val="24"/>
          <w:szCs w:val="24"/>
        </w:rPr>
      </w:pPr>
      <w:r>
        <w:rPr>
          <w:rFonts w:ascii="Arial" w:hAnsi="Arial" w:cs="Arial"/>
          <w:b/>
          <w:bCs/>
          <w:color w:val="000000"/>
          <w:sz w:val="24"/>
          <w:szCs w:val="24"/>
        </w:rPr>
        <w:t>T</w:t>
      </w:r>
      <w:r w:rsidR="00C5550B" w:rsidRPr="00D574D6">
        <w:rPr>
          <w:rFonts w:ascii="Arial" w:hAnsi="Arial" w:cs="Arial"/>
          <w:b/>
          <w:bCs/>
          <w:color w:val="000000"/>
          <w:sz w:val="24"/>
          <w:szCs w:val="24"/>
        </w:rPr>
        <w:t>he creation and purpose of a Good Life Plan</w:t>
      </w:r>
    </w:p>
    <w:p w14:paraId="379BD717" w14:textId="62218858" w:rsidR="00D574D6" w:rsidRPr="0049044B" w:rsidRDefault="00E128CC" w:rsidP="00D574D6">
      <w:pPr>
        <w:shd w:val="clear" w:color="auto" w:fill="FFFFFF"/>
        <w:spacing w:after="300"/>
        <w:rPr>
          <w:rFonts w:ascii="Arial" w:eastAsia="Open Sans" w:hAnsi="Arial" w:cs="Arial"/>
          <w:sz w:val="24"/>
          <w:szCs w:val="24"/>
        </w:rPr>
      </w:pPr>
      <w:r w:rsidRPr="0049044B">
        <w:rPr>
          <w:rFonts w:ascii="Arial" w:eastAsia="Open Sans" w:hAnsi="Arial" w:cs="Arial"/>
          <w:sz w:val="24"/>
          <w:szCs w:val="24"/>
        </w:rPr>
        <w:t xml:space="preserve">The Enabling Good Lives report </w:t>
      </w:r>
      <w:r w:rsidR="00D574D6" w:rsidRPr="0049044B">
        <w:rPr>
          <w:rFonts w:ascii="Arial" w:eastAsia="Open Sans" w:hAnsi="Arial" w:cs="Arial"/>
          <w:sz w:val="24"/>
          <w:szCs w:val="24"/>
        </w:rPr>
        <w:t xml:space="preserve">states that “all supports and services are led by the preferences, strengths, aspirations and needs of disabled people and their families.  An aspiration-based personal plan is the central document to design and measure paid supports.  While the core components of plans may be similar, plans may take different forms.” </w:t>
      </w:r>
    </w:p>
    <w:p w14:paraId="4FDCDE0A" w14:textId="7BB4B8AB" w:rsidR="00D574D6" w:rsidRPr="00386D56" w:rsidRDefault="00D574D6" w:rsidP="00D574D6">
      <w:pPr>
        <w:shd w:val="clear" w:color="auto" w:fill="FFFFFF"/>
        <w:spacing w:after="0" w:line="240" w:lineRule="auto"/>
        <w:rPr>
          <w:rFonts w:ascii="Arial" w:hAnsi="Arial" w:cs="Arial"/>
          <w:color w:val="000000"/>
          <w:sz w:val="24"/>
          <w:szCs w:val="24"/>
        </w:rPr>
      </w:pPr>
      <w:r w:rsidRPr="00386D56">
        <w:rPr>
          <w:rFonts w:ascii="Arial" w:hAnsi="Arial" w:cs="Arial"/>
          <w:color w:val="000000"/>
          <w:sz w:val="24"/>
          <w:szCs w:val="24"/>
        </w:rPr>
        <w:t>The EGL approach suggests people:</w:t>
      </w:r>
    </w:p>
    <w:p w14:paraId="673F047D" w14:textId="77777777" w:rsidR="00D574D6" w:rsidRPr="00386D56" w:rsidRDefault="00D574D6" w:rsidP="00D574D6">
      <w:pPr>
        <w:pStyle w:val="ListParagraph"/>
        <w:numPr>
          <w:ilvl w:val="0"/>
          <w:numId w:val="6"/>
        </w:numPr>
        <w:shd w:val="clear" w:color="auto" w:fill="FFFFFF"/>
        <w:spacing w:after="0" w:line="240" w:lineRule="auto"/>
        <w:rPr>
          <w:rFonts w:ascii="Arial" w:eastAsia="Open Sans" w:hAnsi="Arial" w:cs="Arial"/>
        </w:rPr>
      </w:pPr>
      <w:r w:rsidRPr="00386D56">
        <w:rPr>
          <w:rFonts w:ascii="Arial" w:hAnsi="Arial" w:cs="Arial"/>
          <w:color w:val="000000"/>
          <w:sz w:val="24"/>
          <w:szCs w:val="24"/>
        </w:rPr>
        <w:t>can</w:t>
      </w:r>
      <w:r w:rsidRPr="00386D56">
        <w:rPr>
          <w:rFonts w:ascii="Arial" w:eastAsia="Open Sans" w:hAnsi="Arial" w:cs="Arial"/>
          <w:sz w:val="24"/>
          <w:szCs w:val="24"/>
        </w:rPr>
        <w:t xml:space="preserve"> make a plan based on their strengths and interests.</w:t>
      </w:r>
    </w:p>
    <w:p w14:paraId="779C2DF6" w14:textId="77777777" w:rsidR="00D574D6" w:rsidRPr="00386D56" w:rsidRDefault="00D574D6" w:rsidP="00D574D6">
      <w:pPr>
        <w:pStyle w:val="ListParagraph"/>
        <w:numPr>
          <w:ilvl w:val="0"/>
          <w:numId w:val="6"/>
        </w:numPr>
        <w:shd w:val="clear" w:color="auto" w:fill="FFFFFF"/>
        <w:spacing w:after="0" w:line="240" w:lineRule="auto"/>
        <w:rPr>
          <w:rFonts w:ascii="Arial" w:eastAsia="Open Sans" w:hAnsi="Arial" w:cs="Arial"/>
        </w:rPr>
      </w:pPr>
      <w:r w:rsidRPr="00386D56">
        <w:rPr>
          <w:rFonts w:ascii="Arial" w:eastAsia="Open Sans" w:hAnsi="Arial" w:cs="Arial"/>
          <w:sz w:val="24"/>
          <w:szCs w:val="24"/>
        </w:rPr>
        <w:t>are in control of planning their support, and they have help to make informed choices if I need and want it.</w:t>
      </w:r>
    </w:p>
    <w:p w14:paraId="3D9C2E8D" w14:textId="77777777" w:rsidR="00D574D6" w:rsidRPr="00386D56" w:rsidRDefault="00D574D6" w:rsidP="00D574D6">
      <w:pPr>
        <w:pStyle w:val="ListParagraph"/>
        <w:numPr>
          <w:ilvl w:val="0"/>
          <w:numId w:val="6"/>
        </w:numPr>
        <w:shd w:val="clear" w:color="auto" w:fill="FFFFFF"/>
        <w:spacing w:after="0" w:line="240" w:lineRule="auto"/>
        <w:rPr>
          <w:rFonts w:ascii="Arial" w:eastAsia="Open Sans" w:hAnsi="Arial" w:cs="Arial"/>
        </w:rPr>
      </w:pPr>
      <w:r w:rsidRPr="00386D56">
        <w:rPr>
          <w:rFonts w:ascii="Arial" w:eastAsia="Open Sans" w:hAnsi="Arial" w:cs="Arial"/>
          <w:sz w:val="24"/>
          <w:szCs w:val="24"/>
        </w:rPr>
        <w:t xml:space="preserve">have one plan that can be used by multiple services and supports </w:t>
      </w:r>
    </w:p>
    <w:p w14:paraId="055CB01C" w14:textId="77777777" w:rsidR="00D574D6" w:rsidRPr="00386D56" w:rsidRDefault="00D574D6">
      <w:pPr>
        <w:rPr>
          <w:rFonts w:ascii="Arial" w:hAnsi="Arial" w:cs="Arial"/>
          <w:color w:val="000000"/>
          <w:sz w:val="24"/>
          <w:szCs w:val="24"/>
        </w:rPr>
      </w:pPr>
    </w:p>
    <w:p w14:paraId="3DF268FD" w14:textId="77777777" w:rsidR="00180E28" w:rsidRDefault="00180E28" w:rsidP="00180E28">
      <w:pPr>
        <w:shd w:val="clear" w:color="auto" w:fill="FFFFFF"/>
        <w:spacing w:after="300"/>
        <w:rPr>
          <w:rFonts w:ascii="Open Sans" w:eastAsia="Open Sans" w:hAnsi="Open Sans" w:cs="Open Sans"/>
          <w:sz w:val="24"/>
          <w:szCs w:val="24"/>
        </w:rPr>
      </w:pPr>
      <w:r w:rsidRPr="00386D56">
        <w:rPr>
          <w:rFonts w:ascii="Arial" w:eastAsia="Open Sans" w:hAnsi="Arial" w:cs="Arial"/>
          <w:sz w:val="24"/>
          <w:szCs w:val="24"/>
        </w:rPr>
        <w:t>Note: More content for this section is currently being developed</w:t>
      </w:r>
      <w:r>
        <w:rPr>
          <w:rFonts w:ascii="Open Sans" w:eastAsia="Open Sans" w:hAnsi="Open Sans" w:cs="Open Sans"/>
          <w:sz w:val="24"/>
          <w:szCs w:val="24"/>
        </w:rPr>
        <w:t xml:space="preserve">. </w:t>
      </w:r>
    </w:p>
    <w:p w14:paraId="686E550B" w14:textId="77777777" w:rsidR="0049044B" w:rsidRDefault="0049044B">
      <w:pPr>
        <w:rPr>
          <w:rFonts w:ascii="Arial" w:hAnsi="Arial" w:cs="Arial"/>
          <w:b/>
          <w:bCs/>
          <w:color w:val="000000"/>
          <w:sz w:val="24"/>
          <w:szCs w:val="24"/>
        </w:rPr>
      </w:pPr>
    </w:p>
    <w:p w14:paraId="16C978C9" w14:textId="4EB09C70" w:rsidR="00C5550B" w:rsidRDefault="005124ED">
      <w:pPr>
        <w:rPr>
          <w:rFonts w:ascii="Arial" w:hAnsi="Arial" w:cs="Arial"/>
          <w:b/>
          <w:bCs/>
          <w:color w:val="000000"/>
          <w:sz w:val="24"/>
          <w:szCs w:val="24"/>
        </w:rPr>
      </w:pPr>
      <w:r w:rsidRPr="005124ED">
        <w:rPr>
          <w:rFonts w:ascii="Arial" w:hAnsi="Arial" w:cs="Arial"/>
          <w:b/>
          <w:bCs/>
          <w:color w:val="000000"/>
          <w:sz w:val="24"/>
          <w:szCs w:val="24"/>
        </w:rPr>
        <w:t>T</w:t>
      </w:r>
      <w:r w:rsidR="00C5550B" w:rsidRPr="005124ED">
        <w:rPr>
          <w:rFonts w:ascii="Arial" w:hAnsi="Arial" w:cs="Arial"/>
          <w:b/>
          <w:bCs/>
          <w:color w:val="000000"/>
          <w:sz w:val="24"/>
          <w:szCs w:val="24"/>
        </w:rPr>
        <w:t>he importance, and general use of, flexible budgets</w:t>
      </w:r>
    </w:p>
    <w:p w14:paraId="250EB19F" w14:textId="52C4A3BB" w:rsidR="005124ED" w:rsidRPr="00386D56" w:rsidRDefault="005124ED" w:rsidP="005124ED">
      <w:pPr>
        <w:shd w:val="clear" w:color="auto" w:fill="FFFFFF"/>
        <w:spacing w:after="300"/>
        <w:rPr>
          <w:rFonts w:ascii="Arial" w:eastAsia="Open Sans" w:hAnsi="Arial" w:cs="Arial"/>
          <w:sz w:val="24"/>
          <w:szCs w:val="24"/>
        </w:rPr>
      </w:pPr>
      <w:r w:rsidRPr="00386D56">
        <w:rPr>
          <w:rFonts w:ascii="Arial" w:hAnsi="Arial" w:cs="Arial"/>
          <w:color w:val="000000"/>
          <w:sz w:val="24"/>
          <w:szCs w:val="24"/>
        </w:rPr>
        <w:t>EGL states “d</w:t>
      </w:r>
      <w:r w:rsidRPr="00386D56">
        <w:rPr>
          <w:rFonts w:ascii="Arial" w:eastAsia="Open Sans" w:hAnsi="Arial" w:cs="Arial"/>
          <w:sz w:val="24"/>
          <w:szCs w:val="24"/>
        </w:rPr>
        <w:t xml:space="preserve">isabled people and family/Whānau have control of funding </w:t>
      </w:r>
      <w:r w:rsidR="00180E28" w:rsidRPr="00386D56">
        <w:rPr>
          <w:rFonts w:ascii="Arial" w:eastAsia="Open Sans" w:hAnsi="Arial" w:cs="Arial"/>
          <w:sz w:val="24"/>
          <w:szCs w:val="24"/>
        </w:rPr>
        <w:t xml:space="preserve">i.e. </w:t>
      </w:r>
      <w:r w:rsidRPr="00386D56">
        <w:rPr>
          <w:rFonts w:ascii="Arial" w:eastAsia="Open Sans" w:hAnsi="Arial" w:cs="Arial"/>
          <w:sz w:val="24"/>
          <w:szCs w:val="24"/>
        </w:rPr>
        <w:t>bulk funding, according to service type, will be replaced with</w:t>
      </w:r>
      <w:r w:rsidR="00516292" w:rsidRPr="00386D56">
        <w:rPr>
          <w:rFonts w:ascii="Arial" w:eastAsia="Open Sans" w:hAnsi="Arial" w:cs="Arial"/>
          <w:sz w:val="24"/>
          <w:szCs w:val="24"/>
        </w:rPr>
        <w:t xml:space="preserve"> personal budgets</w:t>
      </w:r>
      <w:r w:rsidRPr="00386D56">
        <w:rPr>
          <w:rFonts w:ascii="Arial" w:eastAsia="Open Sans" w:hAnsi="Arial" w:cs="Arial"/>
          <w:sz w:val="24"/>
          <w:szCs w:val="24"/>
        </w:rPr>
        <w:t xml:space="preserve"> where people can choose how they create a good life for themselves.  All government funders will contribute to one funding pool that is determined through a simple process of self-assessment (or supported self-assessment) and confirmation.</w:t>
      </w:r>
    </w:p>
    <w:p w14:paraId="3FC0F0DC" w14:textId="53259594" w:rsidR="005124ED" w:rsidRPr="00386D56" w:rsidRDefault="005124ED" w:rsidP="005124ED">
      <w:pPr>
        <w:shd w:val="clear" w:color="auto" w:fill="FFFFFF"/>
        <w:spacing w:after="300"/>
        <w:rPr>
          <w:rFonts w:ascii="Arial" w:eastAsia="Open Sans" w:hAnsi="Arial" w:cs="Arial"/>
          <w:sz w:val="24"/>
          <w:szCs w:val="24"/>
        </w:rPr>
      </w:pPr>
      <w:r w:rsidRPr="00386D56">
        <w:rPr>
          <w:rFonts w:ascii="Arial" w:eastAsia="Open Sans" w:hAnsi="Arial" w:cs="Arial"/>
          <w:sz w:val="24"/>
          <w:szCs w:val="24"/>
        </w:rPr>
        <w:t>Disabled people and family/</w:t>
      </w:r>
      <w:r w:rsidR="00180E28" w:rsidRPr="00386D56">
        <w:rPr>
          <w:rFonts w:ascii="Arial" w:eastAsia="Open Sans" w:hAnsi="Arial" w:cs="Arial"/>
          <w:sz w:val="24"/>
          <w:szCs w:val="24"/>
        </w:rPr>
        <w:t>w</w:t>
      </w:r>
      <w:r w:rsidRPr="00386D56">
        <w:rPr>
          <w:rFonts w:ascii="Arial" w:eastAsia="Open Sans" w:hAnsi="Arial" w:cs="Arial"/>
          <w:sz w:val="24"/>
          <w:szCs w:val="24"/>
        </w:rPr>
        <w:t>hānau will be able to move their funding as their preferences and needs change.”</w:t>
      </w:r>
    </w:p>
    <w:p w14:paraId="63E83830" w14:textId="77777777" w:rsidR="00180E28" w:rsidRPr="00386D56" w:rsidRDefault="00180E28" w:rsidP="00180E28">
      <w:pPr>
        <w:shd w:val="clear" w:color="auto" w:fill="FFFFFF"/>
        <w:spacing w:after="300"/>
        <w:rPr>
          <w:rFonts w:ascii="Arial" w:eastAsia="Open Sans" w:hAnsi="Arial" w:cs="Arial"/>
          <w:sz w:val="24"/>
          <w:szCs w:val="24"/>
        </w:rPr>
      </w:pPr>
      <w:r w:rsidRPr="00386D56">
        <w:rPr>
          <w:rFonts w:ascii="Arial" w:eastAsia="Open Sans" w:hAnsi="Arial" w:cs="Arial"/>
          <w:sz w:val="24"/>
          <w:szCs w:val="24"/>
        </w:rPr>
        <w:t xml:space="preserve">Note: More content for this section is currently being developed. </w:t>
      </w:r>
    </w:p>
    <w:p w14:paraId="052DD747" w14:textId="67E5086D" w:rsidR="005124ED" w:rsidRPr="005124ED" w:rsidRDefault="005124ED">
      <w:pPr>
        <w:rPr>
          <w:rFonts w:ascii="Arial" w:hAnsi="Arial" w:cs="Arial"/>
          <w:b/>
          <w:bCs/>
          <w:color w:val="000000"/>
          <w:sz w:val="24"/>
          <w:szCs w:val="24"/>
        </w:rPr>
      </w:pPr>
    </w:p>
    <w:p w14:paraId="0FE1E689" w14:textId="77777777" w:rsidR="007208D1" w:rsidRDefault="007208D1">
      <w:pPr>
        <w:rPr>
          <w:rFonts w:ascii="Arial" w:hAnsi="Arial" w:cs="Arial"/>
          <w:color w:val="000000"/>
          <w:sz w:val="24"/>
          <w:szCs w:val="24"/>
        </w:rPr>
      </w:pPr>
    </w:p>
    <w:p w14:paraId="228E6639" w14:textId="77777777" w:rsidR="007208D1" w:rsidRDefault="007208D1" w:rsidP="007208D1">
      <w:pPr>
        <w:shd w:val="clear" w:color="auto" w:fill="FFFFFF"/>
        <w:spacing w:after="300" w:line="240" w:lineRule="auto"/>
        <w:rPr>
          <w:rFonts w:ascii="Open Sans" w:eastAsia="Open Sans" w:hAnsi="Open Sans" w:cs="Open Sans"/>
          <w:sz w:val="24"/>
          <w:szCs w:val="24"/>
        </w:rPr>
      </w:pPr>
    </w:p>
    <w:p w14:paraId="1BD7248B"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004515FA"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4D049A0C"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5ECD000B"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7810DC5B" w14:textId="77777777" w:rsidR="0049044B" w:rsidRDefault="0049044B" w:rsidP="007208D1">
      <w:pPr>
        <w:shd w:val="clear" w:color="auto" w:fill="FFFFFF"/>
        <w:spacing w:after="300" w:line="240" w:lineRule="auto"/>
        <w:rPr>
          <w:rFonts w:ascii="Open Sans" w:eastAsia="Open Sans" w:hAnsi="Open Sans" w:cs="Open Sans"/>
          <w:sz w:val="24"/>
          <w:szCs w:val="24"/>
        </w:rPr>
      </w:pPr>
    </w:p>
    <w:p w14:paraId="4103ED17" w14:textId="77777777" w:rsidR="0049044B" w:rsidRDefault="0049044B" w:rsidP="007208D1">
      <w:pPr>
        <w:shd w:val="clear" w:color="auto" w:fill="FFFFFF"/>
        <w:spacing w:after="300" w:line="240" w:lineRule="auto"/>
        <w:rPr>
          <w:rFonts w:ascii="Open Sans" w:eastAsia="Open Sans" w:hAnsi="Open Sans" w:cs="Open Sans"/>
          <w:sz w:val="24"/>
          <w:szCs w:val="24"/>
        </w:rPr>
      </w:pPr>
    </w:p>
    <w:p w14:paraId="20DD1AC3" w14:textId="77777777" w:rsidR="0049044B" w:rsidRDefault="0049044B" w:rsidP="007208D1">
      <w:pPr>
        <w:shd w:val="clear" w:color="auto" w:fill="FFFFFF"/>
        <w:spacing w:after="300" w:line="240" w:lineRule="auto"/>
        <w:rPr>
          <w:rFonts w:ascii="Open Sans" w:eastAsia="Open Sans" w:hAnsi="Open Sans" w:cs="Open Sans"/>
          <w:sz w:val="24"/>
          <w:szCs w:val="24"/>
        </w:rPr>
      </w:pPr>
    </w:p>
    <w:p w14:paraId="21CDFF1C" w14:textId="77777777" w:rsidR="0049044B" w:rsidRDefault="0049044B" w:rsidP="007208D1">
      <w:pPr>
        <w:shd w:val="clear" w:color="auto" w:fill="FFFFFF"/>
        <w:spacing w:after="300" w:line="240" w:lineRule="auto"/>
        <w:rPr>
          <w:rFonts w:ascii="Open Sans" w:eastAsia="Open Sans" w:hAnsi="Open Sans" w:cs="Open Sans"/>
          <w:sz w:val="24"/>
          <w:szCs w:val="24"/>
        </w:rPr>
      </w:pPr>
    </w:p>
    <w:p w14:paraId="62EBD09D"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531BFEDF"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47E7CF9B"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5DC639C8" w14:textId="77777777" w:rsidR="003C744D" w:rsidRDefault="003C744D" w:rsidP="007208D1">
      <w:pPr>
        <w:shd w:val="clear" w:color="auto" w:fill="FFFFFF"/>
        <w:spacing w:after="300" w:line="240" w:lineRule="auto"/>
        <w:rPr>
          <w:rFonts w:ascii="Open Sans" w:eastAsia="Open Sans" w:hAnsi="Open Sans" w:cs="Open Sans"/>
          <w:sz w:val="24"/>
          <w:szCs w:val="24"/>
        </w:rPr>
      </w:pPr>
    </w:p>
    <w:p w14:paraId="377D1752" w14:textId="77777777" w:rsidR="00386D56" w:rsidRDefault="00386D56" w:rsidP="007208D1">
      <w:pPr>
        <w:shd w:val="clear" w:color="auto" w:fill="FFFFFF"/>
        <w:spacing w:after="300" w:line="240" w:lineRule="auto"/>
        <w:rPr>
          <w:rFonts w:ascii="Open Sans" w:eastAsia="Open Sans" w:hAnsi="Open Sans" w:cs="Open Sans"/>
          <w:sz w:val="24"/>
          <w:szCs w:val="24"/>
        </w:rPr>
      </w:pPr>
    </w:p>
    <w:p w14:paraId="42405CF2" w14:textId="77777777" w:rsidR="00386D56" w:rsidRDefault="00386D56" w:rsidP="007208D1">
      <w:pPr>
        <w:shd w:val="clear" w:color="auto" w:fill="FFFFFF"/>
        <w:spacing w:after="300" w:line="240" w:lineRule="auto"/>
        <w:jc w:val="right"/>
        <w:rPr>
          <w:rFonts w:ascii="Arial" w:eastAsia="Open Sans" w:hAnsi="Arial" w:cs="Arial"/>
          <w:b/>
          <w:bCs/>
          <w:sz w:val="24"/>
          <w:szCs w:val="24"/>
        </w:rPr>
      </w:pPr>
    </w:p>
    <w:p w14:paraId="7ACD02AF" w14:textId="54F47BDB" w:rsidR="007208D1" w:rsidRPr="007208D1" w:rsidRDefault="00A234A0" w:rsidP="007208D1">
      <w:pPr>
        <w:shd w:val="clear" w:color="auto" w:fill="FFFFFF"/>
        <w:spacing w:after="300" w:line="240" w:lineRule="auto"/>
        <w:jc w:val="right"/>
        <w:rPr>
          <w:rFonts w:ascii="Arial" w:eastAsia="Open Sans" w:hAnsi="Arial" w:cs="Arial"/>
          <w:b/>
          <w:bCs/>
          <w:sz w:val="24"/>
          <w:szCs w:val="24"/>
        </w:rPr>
      </w:pPr>
      <w:r>
        <w:rPr>
          <w:rFonts w:ascii="Arial" w:eastAsia="Open Sans" w:hAnsi="Arial" w:cs="Arial"/>
          <w:b/>
          <w:bCs/>
          <w:sz w:val="24"/>
          <w:szCs w:val="24"/>
        </w:rPr>
        <w:t>A</w:t>
      </w:r>
      <w:r w:rsidR="007208D1" w:rsidRPr="007208D1">
        <w:rPr>
          <w:rFonts w:ascii="Arial" w:eastAsia="Open Sans" w:hAnsi="Arial" w:cs="Arial"/>
          <w:b/>
          <w:bCs/>
          <w:sz w:val="24"/>
          <w:szCs w:val="24"/>
        </w:rPr>
        <w:t>ppendix One</w:t>
      </w:r>
    </w:p>
    <w:p w14:paraId="0ECF655A" w14:textId="2DBF0E55" w:rsidR="007208D1" w:rsidRPr="007208D1" w:rsidRDefault="007208D1" w:rsidP="007208D1">
      <w:pPr>
        <w:shd w:val="clear" w:color="auto" w:fill="FFFFFF"/>
        <w:spacing w:after="300" w:line="240" w:lineRule="auto"/>
        <w:rPr>
          <w:rFonts w:ascii="Arial" w:eastAsia="Open Sans" w:hAnsi="Arial" w:cs="Arial"/>
          <w:b/>
          <w:bCs/>
          <w:sz w:val="28"/>
          <w:szCs w:val="28"/>
        </w:rPr>
      </w:pPr>
      <w:r w:rsidRPr="007208D1">
        <w:rPr>
          <w:rFonts w:ascii="Arial" w:eastAsia="Open Sans" w:hAnsi="Arial" w:cs="Arial"/>
          <w:b/>
          <w:bCs/>
          <w:sz w:val="28"/>
          <w:szCs w:val="28"/>
        </w:rPr>
        <w:t>Enabling Good Lives Vision</w:t>
      </w:r>
    </w:p>
    <w:p w14:paraId="036BA4F1" w14:textId="456FF22E" w:rsidR="007208D1" w:rsidRPr="00386D56" w:rsidRDefault="007208D1" w:rsidP="007208D1">
      <w:pPr>
        <w:shd w:val="clear" w:color="auto" w:fill="FFFFFF"/>
        <w:spacing w:after="300" w:line="240" w:lineRule="auto"/>
        <w:rPr>
          <w:rFonts w:ascii="Arial" w:eastAsia="Open Sans" w:hAnsi="Arial" w:cs="Arial"/>
          <w:sz w:val="24"/>
          <w:szCs w:val="24"/>
        </w:rPr>
      </w:pPr>
      <w:r w:rsidRPr="00386D56">
        <w:rPr>
          <w:rFonts w:ascii="Arial" w:eastAsia="Open Sans" w:hAnsi="Arial" w:cs="Arial"/>
          <w:sz w:val="24"/>
          <w:szCs w:val="24"/>
        </w:rPr>
        <w:t>In the future, disabled children and adults and their families will have greater choice and control over their supports and lives, and make more use of natural and universally available supports. </w:t>
      </w:r>
    </w:p>
    <w:p w14:paraId="53A35345" w14:textId="77777777" w:rsidR="007208D1" w:rsidRPr="00386D56" w:rsidRDefault="007208D1" w:rsidP="007208D1">
      <w:pPr>
        <w:shd w:val="clear" w:color="auto" w:fill="FFFFFF"/>
        <w:spacing w:after="300" w:line="240" w:lineRule="auto"/>
        <w:rPr>
          <w:rFonts w:ascii="Arial" w:eastAsia="Open Sans" w:hAnsi="Arial" w:cs="Arial"/>
          <w:sz w:val="24"/>
          <w:szCs w:val="24"/>
        </w:rPr>
      </w:pPr>
      <w:r w:rsidRPr="00386D56">
        <w:rPr>
          <w:rFonts w:ascii="Arial" w:eastAsia="Open Sans" w:hAnsi="Arial" w:cs="Arial"/>
          <w:sz w:val="24"/>
          <w:szCs w:val="24"/>
        </w:rPr>
        <w:t>Disabled people and their families, as appropriate, will be able to say:</w:t>
      </w:r>
    </w:p>
    <w:p w14:paraId="3BBE4DDE" w14:textId="77777777" w:rsidR="007208D1" w:rsidRPr="00386D56" w:rsidRDefault="007208D1" w:rsidP="007208D1">
      <w:pPr>
        <w:numPr>
          <w:ilvl w:val="0"/>
          <w:numId w:val="4"/>
        </w:numPr>
        <w:shd w:val="clear" w:color="auto" w:fill="FFFFFF"/>
        <w:spacing w:before="280" w:after="0" w:line="240" w:lineRule="auto"/>
        <w:rPr>
          <w:rFonts w:ascii="Arial" w:eastAsia="Open Sans" w:hAnsi="Arial" w:cs="Arial"/>
        </w:rPr>
      </w:pPr>
      <w:r w:rsidRPr="00386D56">
        <w:rPr>
          <w:rFonts w:ascii="Arial" w:eastAsia="Open Sans" w:hAnsi="Arial" w:cs="Arial"/>
          <w:sz w:val="24"/>
          <w:szCs w:val="24"/>
        </w:rPr>
        <w:t>I have access to a range of support that helps me live the life I want and to be a contributing member of my community.</w:t>
      </w:r>
    </w:p>
    <w:p w14:paraId="0EBE0249"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I have real choices about the kind of support I receive, and where and how I receive it.</w:t>
      </w:r>
    </w:p>
    <w:p w14:paraId="2A6A6CAF"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I can make a plan based on my strengths and interests.</w:t>
      </w:r>
    </w:p>
    <w:p w14:paraId="4FD837F6"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I am in control of planning my support, and I have help to make informed choices if I need and want it.</w:t>
      </w:r>
    </w:p>
    <w:p w14:paraId="34E7AFA9"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I know the amount of money available to me for my support needs, and I can decide how it is used – whether I manage it, or an agency manages it under my instructions, or a provider is paid to deliver a service to me.</w:t>
      </w:r>
    </w:p>
    <w:p w14:paraId="374AB153"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The level of support available to me is portable, following me wherever I move in the country.</w:t>
      </w:r>
    </w:p>
    <w:p w14:paraId="47818934" w14:textId="160B8DC4"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My support is co-ordinated and works well together. I do not have to undergo multiple assessments and funding applications to patch support together.</w:t>
      </w:r>
    </w:p>
    <w:p w14:paraId="4F7977BE"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My family, whānau, and friends are recognised and valued for their support.</w:t>
      </w:r>
    </w:p>
    <w:p w14:paraId="01F3846D" w14:textId="77777777" w:rsidR="007208D1" w:rsidRPr="00386D56" w:rsidRDefault="007208D1" w:rsidP="007208D1">
      <w:pPr>
        <w:numPr>
          <w:ilvl w:val="0"/>
          <w:numId w:val="4"/>
        </w:numPr>
        <w:shd w:val="clear" w:color="auto" w:fill="FFFFFF"/>
        <w:spacing w:after="0" w:line="240" w:lineRule="auto"/>
        <w:rPr>
          <w:rFonts w:ascii="Arial" w:eastAsia="Open Sans" w:hAnsi="Arial" w:cs="Arial"/>
        </w:rPr>
      </w:pPr>
      <w:r w:rsidRPr="00386D56">
        <w:rPr>
          <w:rFonts w:ascii="Arial" w:eastAsia="Open Sans" w:hAnsi="Arial" w:cs="Arial"/>
          <w:sz w:val="24"/>
          <w:szCs w:val="24"/>
        </w:rPr>
        <w:t>I have a network of people who support me – family, whānau, friends, community and, if needed, paid support staff.</w:t>
      </w:r>
    </w:p>
    <w:p w14:paraId="762BF940" w14:textId="77777777" w:rsidR="007208D1" w:rsidRPr="00386D56" w:rsidRDefault="007208D1" w:rsidP="007208D1">
      <w:pPr>
        <w:numPr>
          <w:ilvl w:val="0"/>
          <w:numId w:val="4"/>
        </w:numPr>
        <w:shd w:val="clear" w:color="auto" w:fill="FFFFFF"/>
        <w:spacing w:after="280" w:line="240" w:lineRule="auto"/>
        <w:rPr>
          <w:rFonts w:ascii="Arial" w:eastAsia="Open Sans" w:hAnsi="Arial" w:cs="Arial"/>
        </w:rPr>
      </w:pPr>
      <w:r w:rsidRPr="00386D56">
        <w:rPr>
          <w:rFonts w:ascii="Arial" w:eastAsia="Open Sans" w:hAnsi="Arial" w:cs="Arial"/>
          <w:sz w:val="24"/>
          <w:szCs w:val="24"/>
        </w:rPr>
        <w:t>I feel welcomed and included in my local community most of the time, and I can get help to develop good relationships in the community if needed.</w:t>
      </w:r>
    </w:p>
    <w:p w14:paraId="5CAF67B3" w14:textId="77777777" w:rsidR="00180E28" w:rsidRPr="00386D56" w:rsidRDefault="007208D1" w:rsidP="00180E28">
      <w:pPr>
        <w:shd w:val="clear" w:color="auto" w:fill="FFFFFF"/>
        <w:spacing w:after="0" w:line="240" w:lineRule="auto"/>
        <w:rPr>
          <w:rFonts w:ascii="Arial" w:eastAsia="Open Sans" w:hAnsi="Arial" w:cs="Arial"/>
          <w:sz w:val="24"/>
          <w:szCs w:val="24"/>
        </w:rPr>
      </w:pPr>
      <w:r w:rsidRPr="00386D56">
        <w:rPr>
          <w:rFonts w:ascii="Arial" w:eastAsia="Open Sans" w:hAnsi="Arial" w:cs="Arial"/>
          <w:sz w:val="24"/>
          <w:szCs w:val="24"/>
        </w:rPr>
        <w:t> The Government will get better value for the funding it provides because:</w:t>
      </w:r>
      <w:r w:rsidR="00180E28" w:rsidRPr="00386D56">
        <w:rPr>
          <w:rFonts w:ascii="Arial" w:eastAsia="Open Sans" w:hAnsi="Arial" w:cs="Arial"/>
          <w:sz w:val="24"/>
          <w:szCs w:val="24"/>
        </w:rPr>
        <w:t xml:space="preserve"> </w:t>
      </w:r>
      <w:r w:rsidRPr="00386D56">
        <w:rPr>
          <w:rFonts w:ascii="Arial" w:eastAsia="Open Sans" w:hAnsi="Arial" w:cs="Arial"/>
          <w:sz w:val="24"/>
          <w:szCs w:val="24"/>
        </w:rPr>
        <w:t> </w:t>
      </w:r>
    </w:p>
    <w:p w14:paraId="377CD052" w14:textId="77777777" w:rsidR="00180E28" w:rsidRPr="00386D56" w:rsidRDefault="007208D1" w:rsidP="000E61A2">
      <w:pPr>
        <w:pStyle w:val="ListParagraph"/>
        <w:numPr>
          <w:ilvl w:val="0"/>
          <w:numId w:val="5"/>
        </w:numPr>
        <w:shd w:val="clear" w:color="auto" w:fill="FFFFFF"/>
        <w:spacing w:before="280" w:after="0" w:line="240" w:lineRule="auto"/>
        <w:rPr>
          <w:rFonts w:ascii="Arial" w:eastAsia="Open Sans" w:hAnsi="Arial" w:cs="Arial"/>
        </w:rPr>
      </w:pPr>
      <w:r w:rsidRPr="00386D56">
        <w:rPr>
          <w:rFonts w:ascii="Arial" w:eastAsia="Open Sans" w:hAnsi="Arial" w:cs="Arial"/>
          <w:sz w:val="24"/>
          <w:szCs w:val="24"/>
        </w:rPr>
        <w:t>the new approach will generally provide better quality of life outcomes for disabled people and their families (based on international evidence)</w:t>
      </w:r>
    </w:p>
    <w:p w14:paraId="58A782ED" w14:textId="22C3400C" w:rsidR="007208D1" w:rsidRPr="00386D56" w:rsidRDefault="007208D1" w:rsidP="000E61A2">
      <w:pPr>
        <w:pStyle w:val="ListParagraph"/>
        <w:numPr>
          <w:ilvl w:val="0"/>
          <w:numId w:val="5"/>
        </w:numPr>
        <w:shd w:val="clear" w:color="auto" w:fill="FFFFFF"/>
        <w:spacing w:before="280" w:after="0" w:line="240" w:lineRule="auto"/>
        <w:rPr>
          <w:rFonts w:ascii="Arial" w:eastAsia="Open Sans" w:hAnsi="Arial" w:cs="Arial"/>
        </w:rPr>
      </w:pPr>
      <w:r w:rsidRPr="00386D56">
        <w:rPr>
          <w:rFonts w:ascii="Arial" w:eastAsia="Open Sans" w:hAnsi="Arial" w:cs="Arial"/>
          <w:sz w:val="24"/>
          <w:szCs w:val="24"/>
        </w:rPr>
        <w:t>less money will be spent on providers premises and more on support</w:t>
      </w:r>
    </w:p>
    <w:p w14:paraId="3F0D7C70" w14:textId="2D56A4D3" w:rsidR="007208D1" w:rsidRPr="00386D56" w:rsidRDefault="007208D1" w:rsidP="00180E28">
      <w:pPr>
        <w:pStyle w:val="ListParagraph"/>
        <w:numPr>
          <w:ilvl w:val="0"/>
          <w:numId w:val="5"/>
        </w:numPr>
        <w:rPr>
          <w:rFonts w:ascii="Arial" w:eastAsia="Open Sans" w:hAnsi="Arial" w:cs="Arial"/>
          <w:sz w:val="24"/>
          <w:szCs w:val="24"/>
        </w:rPr>
      </w:pPr>
      <w:r w:rsidRPr="00386D56">
        <w:rPr>
          <w:rFonts w:ascii="Arial" w:eastAsia="Open Sans" w:hAnsi="Arial" w:cs="Arial"/>
          <w:sz w:val="24"/>
          <w:szCs w:val="24"/>
        </w:rPr>
        <w:t>government agencies will work more closely together, for example using shared way to determine support needs, integrated funding and contracts.</w:t>
      </w:r>
    </w:p>
    <w:p w14:paraId="248B1762" w14:textId="77777777" w:rsidR="007208D1" w:rsidRDefault="007208D1" w:rsidP="007208D1">
      <w:pPr>
        <w:rPr>
          <w:rFonts w:ascii="Open Sans" w:eastAsia="Open Sans" w:hAnsi="Open Sans" w:cs="Open Sans"/>
          <w:sz w:val="24"/>
          <w:szCs w:val="24"/>
        </w:rPr>
      </w:pPr>
    </w:p>
    <w:p w14:paraId="728CE53D" w14:textId="77777777" w:rsidR="00386D56" w:rsidRDefault="00386D56" w:rsidP="007208D1">
      <w:pPr>
        <w:rPr>
          <w:rFonts w:ascii="Open Sans" w:eastAsia="Open Sans" w:hAnsi="Open Sans" w:cs="Open Sans"/>
          <w:sz w:val="24"/>
          <w:szCs w:val="24"/>
        </w:rPr>
      </w:pPr>
    </w:p>
    <w:p w14:paraId="0C59C0AC" w14:textId="77777777" w:rsidR="00386D56" w:rsidRDefault="00386D56" w:rsidP="007208D1">
      <w:pPr>
        <w:rPr>
          <w:rFonts w:ascii="Open Sans" w:eastAsia="Open Sans" w:hAnsi="Open Sans" w:cs="Open Sans"/>
          <w:sz w:val="24"/>
          <w:szCs w:val="24"/>
        </w:rPr>
      </w:pPr>
    </w:p>
    <w:p w14:paraId="61DB153D" w14:textId="77777777" w:rsidR="00386D56" w:rsidRDefault="00386D56" w:rsidP="007208D1">
      <w:pPr>
        <w:rPr>
          <w:rFonts w:ascii="Open Sans" w:eastAsia="Open Sans" w:hAnsi="Open Sans" w:cs="Open Sans"/>
          <w:sz w:val="24"/>
          <w:szCs w:val="24"/>
        </w:rPr>
      </w:pPr>
    </w:p>
    <w:p w14:paraId="75D7E26F" w14:textId="77777777" w:rsidR="00386D56" w:rsidRDefault="00386D56" w:rsidP="007208D1">
      <w:pPr>
        <w:rPr>
          <w:rFonts w:ascii="Open Sans" w:eastAsia="Open Sans" w:hAnsi="Open Sans" w:cs="Open Sans"/>
          <w:sz w:val="24"/>
          <w:szCs w:val="24"/>
        </w:rPr>
      </w:pPr>
    </w:p>
    <w:p w14:paraId="60628357" w14:textId="77777777" w:rsidR="00386D56" w:rsidRDefault="00386D56" w:rsidP="007208D1">
      <w:pPr>
        <w:rPr>
          <w:rFonts w:ascii="Open Sans" w:eastAsia="Open Sans" w:hAnsi="Open Sans" w:cs="Open Sans"/>
          <w:sz w:val="24"/>
          <w:szCs w:val="24"/>
        </w:rPr>
      </w:pPr>
    </w:p>
    <w:p w14:paraId="1B3F7E3E" w14:textId="4374DF7E" w:rsidR="007208D1" w:rsidRPr="007208D1" w:rsidRDefault="007208D1" w:rsidP="007208D1">
      <w:pPr>
        <w:shd w:val="clear" w:color="auto" w:fill="FFFFFF"/>
        <w:spacing w:after="300" w:line="240" w:lineRule="auto"/>
        <w:jc w:val="right"/>
        <w:rPr>
          <w:rFonts w:ascii="Arial" w:eastAsia="Open Sans" w:hAnsi="Arial" w:cs="Arial"/>
          <w:b/>
          <w:bCs/>
          <w:sz w:val="24"/>
          <w:szCs w:val="24"/>
        </w:rPr>
      </w:pPr>
      <w:r w:rsidRPr="007208D1">
        <w:rPr>
          <w:rFonts w:ascii="Arial" w:eastAsia="Open Sans" w:hAnsi="Arial" w:cs="Arial"/>
          <w:b/>
          <w:bCs/>
          <w:sz w:val="24"/>
          <w:szCs w:val="24"/>
        </w:rPr>
        <w:t xml:space="preserve">Appendix </w:t>
      </w:r>
      <w:r>
        <w:rPr>
          <w:rFonts w:ascii="Arial" w:eastAsia="Open Sans" w:hAnsi="Arial" w:cs="Arial"/>
          <w:b/>
          <w:bCs/>
          <w:sz w:val="24"/>
          <w:szCs w:val="24"/>
        </w:rPr>
        <w:t>Two</w:t>
      </w:r>
    </w:p>
    <w:p w14:paraId="10FB7EE3" w14:textId="5C6D16CD" w:rsidR="007208D1" w:rsidRDefault="007208D1" w:rsidP="007208D1">
      <w:pPr>
        <w:rPr>
          <w:rFonts w:ascii="Arial" w:hAnsi="Arial" w:cs="Arial"/>
          <w:b/>
          <w:bCs/>
          <w:sz w:val="28"/>
          <w:szCs w:val="28"/>
        </w:rPr>
      </w:pPr>
      <w:r w:rsidRPr="007208D1">
        <w:rPr>
          <w:rFonts w:ascii="Arial" w:hAnsi="Arial" w:cs="Arial"/>
          <w:b/>
          <w:bCs/>
          <w:sz w:val="28"/>
          <w:szCs w:val="28"/>
        </w:rPr>
        <w:t>Enabling Good Lives Principles</w:t>
      </w:r>
    </w:p>
    <w:p w14:paraId="677E0B64" w14:textId="77777777" w:rsidR="00386D56" w:rsidRDefault="00386D56" w:rsidP="007208D1">
      <w:pPr>
        <w:shd w:val="clear" w:color="auto" w:fill="FFFFFF"/>
        <w:spacing w:after="0"/>
        <w:rPr>
          <w:rFonts w:ascii="Arial" w:eastAsia="Open Sans" w:hAnsi="Arial" w:cs="Arial"/>
          <w:b/>
          <w:sz w:val="24"/>
          <w:szCs w:val="24"/>
        </w:rPr>
      </w:pPr>
    </w:p>
    <w:p w14:paraId="5F661C33" w14:textId="7DB36D89" w:rsidR="007208D1" w:rsidRPr="00386D56" w:rsidRDefault="007208D1" w:rsidP="007208D1">
      <w:pPr>
        <w:shd w:val="clear" w:color="auto" w:fill="FFFFFF"/>
        <w:spacing w:after="0"/>
        <w:rPr>
          <w:rFonts w:ascii="Arial" w:eastAsia="Open Sans" w:hAnsi="Arial" w:cs="Arial"/>
          <w:b/>
          <w:sz w:val="24"/>
          <w:szCs w:val="24"/>
        </w:rPr>
      </w:pPr>
      <w:r w:rsidRPr="00386D56">
        <w:rPr>
          <w:rFonts w:ascii="Arial" w:eastAsia="Open Sans" w:hAnsi="Arial" w:cs="Arial"/>
          <w:b/>
          <w:sz w:val="24"/>
          <w:szCs w:val="24"/>
        </w:rPr>
        <w:t>Self-determination</w:t>
      </w:r>
    </w:p>
    <w:p w14:paraId="6B54AC63" w14:textId="77777777" w:rsidR="007208D1" w:rsidRPr="00386D56" w:rsidRDefault="007208D1" w:rsidP="007208D1">
      <w:pPr>
        <w:shd w:val="clear" w:color="auto" w:fill="FFFFFF"/>
        <w:spacing w:after="120"/>
        <w:rPr>
          <w:rFonts w:ascii="Arial" w:eastAsia="Open Sans" w:hAnsi="Arial" w:cs="Arial"/>
          <w:sz w:val="24"/>
          <w:szCs w:val="24"/>
        </w:rPr>
      </w:pPr>
      <w:r w:rsidRPr="00386D56">
        <w:rPr>
          <w:rFonts w:ascii="Arial" w:eastAsia="Open Sans" w:hAnsi="Arial" w:cs="Arial"/>
          <w:sz w:val="24"/>
          <w:szCs w:val="24"/>
        </w:rPr>
        <w:t>Disabled people are in control of their lives.</w:t>
      </w:r>
    </w:p>
    <w:p w14:paraId="2A664655" w14:textId="77777777" w:rsidR="007208D1" w:rsidRPr="00386D56" w:rsidRDefault="007208D1" w:rsidP="007208D1">
      <w:pPr>
        <w:pStyle w:val="Heading3"/>
        <w:shd w:val="clear" w:color="auto" w:fill="FFFFFF"/>
        <w:spacing w:before="240"/>
        <w:rPr>
          <w:rFonts w:ascii="Arial" w:eastAsia="Open Sans" w:hAnsi="Arial" w:cs="Arial"/>
          <w:b/>
          <w:color w:val="000000"/>
        </w:rPr>
      </w:pPr>
      <w:r w:rsidRPr="00386D56">
        <w:rPr>
          <w:rFonts w:ascii="Arial" w:eastAsia="Open Sans" w:hAnsi="Arial" w:cs="Arial"/>
          <w:b/>
          <w:color w:val="000000"/>
        </w:rPr>
        <w:t>Beginning early</w:t>
      </w:r>
    </w:p>
    <w:p w14:paraId="30A4E1CD" w14:textId="77777777" w:rsidR="007208D1" w:rsidRPr="00386D56" w:rsidRDefault="007208D1" w:rsidP="007208D1">
      <w:pPr>
        <w:shd w:val="clear" w:color="auto" w:fill="FFFFFF"/>
        <w:spacing w:after="120"/>
        <w:rPr>
          <w:rFonts w:ascii="Arial" w:eastAsia="Open Sans" w:hAnsi="Arial" w:cs="Arial"/>
          <w:sz w:val="24"/>
          <w:szCs w:val="24"/>
        </w:rPr>
      </w:pPr>
      <w:r w:rsidRPr="00386D56">
        <w:rPr>
          <w:rFonts w:ascii="Arial" w:eastAsia="Open Sans" w:hAnsi="Arial" w:cs="Arial"/>
          <w:sz w:val="24"/>
          <w:szCs w:val="24"/>
        </w:rPr>
        <w:t>Invest early in families and whānau to support them; to be aspirational for their disabled child; to build community and natural support; and to support disabled children to become independent, rather than waiting for a crisis before support is available.</w:t>
      </w:r>
    </w:p>
    <w:p w14:paraId="407754C8" w14:textId="77777777" w:rsidR="007208D1" w:rsidRPr="00386D56" w:rsidRDefault="007208D1" w:rsidP="007208D1">
      <w:pPr>
        <w:pStyle w:val="Heading3"/>
        <w:shd w:val="clear" w:color="auto" w:fill="FFFFFF"/>
        <w:spacing w:before="240"/>
        <w:rPr>
          <w:rFonts w:ascii="Arial" w:eastAsia="Open Sans" w:hAnsi="Arial" w:cs="Arial"/>
          <w:b/>
          <w:color w:val="000000"/>
        </w:rPr>
      </w:pPr>
      <w:r w:rsidRPr="00386D56">
        <w:rPr>
          <w:rFonts w:ascii="Arial" w:eastAsia="Open Sans" w:hAnsi="Arial" w:cs="Arial"/>
          <w:b/>
          <w:color w:val="000000"/>
        </w:rPr>
        <w:t>Person-centred</w:t>
      </w:r>
    </w:p>
    <w:p w14:paraId="3CFC584B" w14:textId="77777777" w:rsidR="007208D1" w:rsidRPr="00386D56" w:rsidRDefault="007208D1" w:rsidP="007208D1">
      <w:pPr>
        <w:shd w:val="clear" w:color="auto" w:fill="FFFFFF"/>
        <w:spacing w:after="300"/>
        <w:rPr>
          <w:rFonts w:ascii="Arial" w:eastAsia="Open Sans" w:hAnsi="Arial" w:cs="Arial"/>
          <w:sz w:val="24"/>
          <w:szCs w:val="24"/>
        </w:rPr>
      </w:pPr>
      <w:r w:rsidRPr="00386D56">
        <w:rPr>
          <w:rFonts w:ascii="Arial" w:eastAsia="Open Sans" w:hAnsi="Arial" w:cs="Arial"/>
          <w:sz w:val="24"/>
          <w:szCs w:val="24"/>
        </w:rPr>
        <w:t>Disabled people have supports that are tailored to their individual needs and goals, and that take a whole life approach rather than being split across programmes.</w:t>
      </w:r>
    </w:p>
    <w:p w14:paraId="37D414B5" w14:textId="77777777" w:rsidR="007208D1" w:rsidRPr="00386D56" w:rsidRDefault="007208D1" w:rsidP="007208D1">
      <w:pPr>
        <w:pStyle w:val="Heading3"/>
        <w:shd w:val="clear" w:color="auto" w:fill="FFFFFF"/>
        <w:spacing w:before="240"/>
        <w:rPr>
          <w:rFonts w:ascii="Arial" w:eastAsia="Open Sans" w:hAnsi="Arial" w:cs="Arial"/>
          <w:b/>
          <w:color w:val="000000"/>
        </w:rPr>
      </w:pPr>
      <w:r w:rsidRPr="00386D56">
        <w:rPr>
          <w:rFonts w:ascii="Arial" w:eastAsia="Open Sans" w:hAnsi="Arial" w:cs="Arial"/>
          <w:b/>
          <w:color w:val="000000"/>
        </w:rPr>
        <w:t>Ordinary life outcomes</w:t>
      </w:r>
    </w:p>
    <w:p w14:paraId="5E2B26F7" w14:textId="77777777" w:rsidR="007208D1" w:rsidRPr="00386D56" w:rsidRDefault="007208D1" w:rsidP="007208D1">
      <w:pPr>
        <w:shd w:val="clear" w:color="auto" w:fill="FFFFFF"/>
        <w:spacing w:after="300"/>
        <w:rPr>
          <w:rFonts w:ascii="Arial" w:eastAsia="Open Sans" w:hAnsi="Arial" w:cs="Arial"/>
          <w:sz w:val="24"/>
          <w:szCs w:val="24"/>
        </w:rPr>
      </w:pPr>
      <w:r w:rsidRPr="00386D56">
        <w:rPr>
          <w:rFonts w:ascii="Arial" w:eastAsia="Open Sans" w:hAnsi="Arial" w:cs="Arial"/>
          <w:sz w:val="24"/>
          <w:szCs w:val="24"/>
        </w:rPr>
        <w:t>Disabled people are supported to live an everyday life in everyday places; and are regarded as citizens with opportunities for learning, employment, having a home and family, and social participation - like others at similar stages of life.</w:t>
      </w:r>
    </w:p>
    <w:p w14:paraId="3882A8F3" w14:textId="77777777" w:rsidR="007208D1" w:rsidRPr="00386D56" w:rsidRDefault="007208D1" w:rsidP="007208D1">
      <w:pPr>
        <w:pStyle w:val="Heading3"/>
        <w:shd w:val="clear" w:color="auto" w:fill="FFFFFF"/>
        <w:spacing w:before="330"/>
        <w:rPr>
          <w:rFonts w:ascii="Arial" w:eastAsia="Open Sans" w:hAnsi="Arial" w:cs="Arial"/>
          <w:b/>
          <w:color w:val="000000"/>
        </w:rPr>
      </w:pPr>
      <w:r w:rsidRPr="00386D56">
        <w:rPr>
          <w:rFonts w:ascii="Arial" w:eastAsia="Open Sans" w:hAnsi="Arial" w:cs="Arial"/>
          <w:b/>
          <w:color w:val="000000"/>
        </w:rPr>
        <w:t>Mainstream first</w:t>
      </w:r>
    </w:p>
    <w:p w14:paraId="0798363E" w14:textId="77777777" w:rsidR="007208D1" w:rsidRPr="00386D56" w:rsidRDefault="007208D1" w:rsidP="007208D1">
      <w:pPr>
        <w:shd w:val="clear" w:color="auto" w:fill="FFFFFF"/>
        <w:spacing w:after="300"/>
        <w:rPr>
          <w:rFonts w:ascii="Arial" w:eastAsia="Open Sans" w:hAnsi="Arial" w:cs="Arial"/>
          <w:sz w:val="24"/>
          <w:szCs w:val="24"/>
        </w:rPr>
      </w:pPr>
      <w:r w:rsidRPr="00386D56">
        <w:rPr>
          <w:rFonts w:ascii="Arial" w:eastAsia="Open Sans" w:hAnsi="Arial" w:cs="Arial"/>
          <w:sz w:val="24"/>
          <w:szCs w:val="24"/>
        </w:rPr>
        <w:t>Disabled people are supported to access mainstream services before specialist disability services.</w:t>
      </w:r>
    </w:p>
    <w:p w14:paraId="75659255" w14:textId="77777777" w:rsidR="007208D1" w:rsidRPr="00386D56" w:rsidRDefault="007208D1" w:rsidP="007208D1">
      <w:pPr>
        <w:pStyle w:val="Heading3"/>
        <w:shd w:val="clear" w:color="auto" w:fill="FFFFFF"/>
        <w:spacing w:before="240"/>
        <w:rPr>
          <w:rFonts w:ascii="Arial" w:eastAsia="Open Sans" w:hAnsi="Arial" w:cs="Arial"/>
          <w:b/>
          <w:color w:val="000000"/>
        </w:rPr>
      </w:pPr>
      <w:r w:rsidRPr="00386D56">
        <w:rPr>
          <w:rFonts w:ascii="Arial" w:eastAsia="Open Sans" w:hAnsi="Arial" w:cs="Arial"/>
          <w:b/>
          <w:color w:val="000000"/>
        </w:rPr>
        <w:t>Mana enhancing</w:t>
      </w:r>
    </w:p>
    <w:p w14:paraId="54ABAE5B" w14:textId="77777777" w:rsidR="007208D1" w:rsidRPr="00386D56" w:rsidRDefault="007208D1" w:rsidP="007208D1">
      <w:pPr>
        <w:shd w:val="clear" w:color="auto" w:fill="FFFFFF"/>
        <w:spacing w:after="300"/>
        <w:rPr>
          <w:rFonts w:ascii="Arial" w:eastAsia="Open Sans" w:hAnsi="Arial" w:cs="Arial"/>
          <w:sz w:val="24"/>
          <w:szCs w:val="24"/>
        </w:rPr>
      </w:pPr>
      <w:r w:rsidRPr="00386D56">
        <w:rPr>
          <w:rFonts w:ascii="Arial" w:eastAsia="Open Sans" w:hAnsi="Arial" w:cs="Arial"/>
          <w:sz w:val="24"/>
          <w:szCs w:val="24"/>
        </w:rPr>
        <w:t>The abilities and contributions of disabled people and their families are recognised and respected.</w:t>
      </w:r>
    </w:p>
    <w:p w14:paraId="594CAD0D" w14:textId="77777777" w:rsidR="007208D1" w:rsidRPr="00386D56" w:rsidRDefault="007208D1" w:rsidP="007208D1">
      <w:pPr>
        <w:pStyle w:val="Heading3"/>
        <w:shd w:val="clear" w:color="auto" w:fill="FFFFFF"/>
        <w:spacing w:before="240"/>
        <w:rPr>
          <w:rFonts w:ascii="Arial" w:eastAsia="Open Sans" w:hAnsi="Arial" w:cs="Arial"/>
          <w:b/>
          <w:color w:val="000000"/>
        </w:rPr>
      </w:pPr>
      <w:r w:rsidRPr="00386D56">
        <w:rPr>
          <w:rFonts w:ascii="Arial" w:eastAsia="Open Sans" w:hAnsi="Arial" w:cs="Arial"/>
          <w:b/>
          <w:color w:val="000000"/>
        </w:rPr>
        <w:t>Easy to use</w:t>
      </w:r>
    </w:p>
    <w:p w14:paraId="6D97BD50" w14:textId="77777777" w:rsidR="007208D1" w:rsidRPr="00386D56" w:rsidRDefault="007208D1" w:rsidP="007208D1">
      <w:pPr>
        <w:shd w:val="clear" w:color="auto" w:fill="FFFFFF"/>
        <w:spacing w:after="300"/>
        <w:rPr>
          <w:rFonts w:ascii="Arial" w:eastAsia="Open Sans" w:hAnsi="Arial" w:cs="Arial"/>
          <w:sz w:val="24"/>
          <w:szCs w:val="24"/>
        </w:rPr>
      </w:pPr>
      <w:r w:rsidRPr="00386D56">
        <w:rPr>
          <w:rFonts w:ascii="Arial" w:eastAsia="Open Sans" w:hAnsi="Arial" w:cs="Arial"/>
          <w:sz w:val="24"/>
          <w:szCs w:val="24"/>
        </w:rPr>
        <w:t>Disabled people have supports that are simple to use and flexible.</w:t>
      </w:r>
    </w:p>
    <w:p w14:paraId="71468DFC" w14:textId="77777777" w:rsidR="007208D1" w:rsidRPr="00386D56" w:rsidRDefault="007208D1" w:rsidP="007208D1">
      <w:pPr>
        <w:pStyle w:val="Heading3"/>
        <w:shd w:val="clear" w:color="auto" w:fill="FFFFFF"/>
        <w:spacing w:before="240"/>
        <w:rPr>
          <w:rFonts w:ascii="Arial" w:eastAsia="Open Sans" w:hAnsi="Arial" w:cs="Arial"/>
          <w:b/>
          <w:color w:val="000000"/>
        </w:rPr>
      </w:pPr>
      <w:bookmarkStart w:id="2" w:name="_ys2c6j5t5jjd" w:colFirst="0" w:colLast="0"/>
      <w:bookmarkEnd w:id="2"/>
      <w:r w:rsidRPr="00386D56">
        <w:rPr>
          <w:rFonts w:ascii="Arial" w:eastAsia="Open Sans" w:hAnsi="Arial" w:cs="Arial"/>
          <w:b/>
          <w:color w:val="000000"/>
        </w:rPr>
        <w:t>Relationship building</w:t>
      </w:r>
    </w:p>
    <w:p w14:paraId="2DC23486" w14:textId="3AC1FA5A" w:rsidR="007208D1" w:rsidRPr="00386D56" w:rsidRDefault="007208D1" w:rsidP="007208D1">
      <w:pPr>
        <w:rPr>
          <w:rFonts w:ascii="Arial" w:hAnsi="Arial" w:cs="Arial"/>
          <w:b/>
          <w:bCs/>
          <w:sz w:val="28"/>
          <w:szCs w:val="28"/>
        </w:rPr>
      </w:pPr>
      <w:r w:rsidRPr="00386D56">
        <w:rPr>
          <w:rFonts w:ascii="Arial" w:eastAsia="Open Sans" w:hAnsi="Arial" w:cs="Arial"/>
          <w:sz w:val="24"/>
          <w:szCs w:val="24"/>
        </w:rPr>
        <w:t>Supports build and strengthen relationships between disabled people, their whānau and community. </w:t>
      </w:r>
    </w:p>
    <w:sectPr w:rsidR="007208D1" w:rsidRPr="00386D56">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E246" w14:textId="77777777" w:rsidR="00947430" w:rsidRDefault="00947430" w:rsidP="00F631DE">
      <w:pPr>
        <w:spacing w:after="0" w:line="240" w:lineRule="auto"/>
      </w:pPr>
      <w:r>
        <w:separator/>
      </w:r>
    </w:p>
  </w:endnote>
  <w:endnote w:type="continuationSeparator" w:id="0">
    <w:p w14:paraId="750838D7" w14:textId="77777777" w:rsidR="00947430" w:rsidRDefault="00947430" w:rsidP="00F6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037701"/>
      <w:docPartObj>
        <w:docPartGallery w:val="Page Numbers (Bottom of Page)"/>
        <w:docPartUnique/>
      </w:docPartObj>
    </w:sdtPr>
    <w:sdtEndPr>
      <w:rPr>
        <w:noProof/>
      </w:rPr>
    </w:sdtEndPr>
    <w:sdtContent>
      <w:p w14:paraId="7B387566" w14:textId="3A74BF94" w:rsidR="003C744D" w:rsidRDefault="003C74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859DC1" w14:textId="77777777" w:rsidR="003C744D" w:rsidRDefault="003C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949DA" w14:textId="77777777" w:rsidR="00947430" w:rsidRDefault="00947430" w:rsidP="00F631DE">
      <w:pPr>
        <w:spacing w:after="0" w:line="240" w:lineRule="auto"/>
      </w:pPr>
      <w:r>
        <w:separator/>
      </w:r>
    </w:p>
  </w:footnote>
  <w:footnote w:type="continuationSeparator" w:id="0">
    <w:p w14:paraId="279AADCB" w14:textId="77777777" w:rsidR="00947430" w:rsidRDefault="00947430" w:rsidP="00F631DE">
      <w:pPr>
        <w:spacing w:after="0" w:line="240" w:lineRule="auto"/>
      </w:pPr>
      <w:r>
        <w:continuationSeparator/>
      </w:r>
    </w:p>
  </w:footnote>
  <w:footnote w:id="1">
    <w:p w14:paraId="2A4F6A62" w14:textId="19072773" w:rsidR="006B5485" w:rsidRDefault="006B5485">
      <w:pPr>
        <w:pStyle w:val="FootnoteText"/>
      </w:pPr>
      <w:r>
        <w:rPr>
          <w:rStyle w:val="FootnoteReference"/>
        </w:rPr>
        <w:footnoteRef/>
      </w:r>
      <w:r>
        <w:t xml:space="preserve"> </w:t>
      </w:r>
      <w:r w:rsidR="00321C6B" w:rsidRPr="00321C6B">
        <w:rPr>
          <w:rFonts w:cstheme="minorHAnsi"/>
        </w:rPr>
        <w:t>T</w:t>
      </w:r>
      <w:r w:rsidR="00321C6B" w:rsidRPr="00321C6B">
        <w:rPr>
          <w:rFonts w:eastAsia="Open Sans" w:cstheme="minorHAnsi"/>
          <w:color w:val="1F1F1F"/>
        </w:rPr>
        <w:t xml:space="preserve">he </w:t>
      </w:r>
      <w:r w:rsidR="00321C6B" w:rsidRPr="00321C6B">
        <w:rPr>
          <w:rFonts w:eastAsia="Open Sans" w:cstheme="minorHAnsi"/>
        </w:rPr>
        <w:t>Social Services Select Committee's 2008 - inquiry into the quality of care and service provision for disabled people</w:t>
      </w:r>
      <w:r w:rsidR="00321C6B">
        <w:rPr>
          <w:rFonts w:ascii="Open Sans" w:eastAsia="Open Sans" w:hAnsi="Open Sans" w:cs="Open Sans"/>
          <w:sz w:val="24"/>
          <w:szCs w:val="24"/>
        </w:rPr>
        <w:t>.</w:t>
      </w:r>
    </w:p>
  </w:footnote>
  <w:footnote w:id="2">
    <w:p w14:paraId="7FDB2BFC" w14:textId="3C5B85A4" w:rsidR="00F631DE" w:rsidRDefault="00F631DE">
      <w:pPr>
        <w:pStyle w:val="FootnoteText"/>
      </w:pPr>
      <w:r>
        <w:rPr>
          <w:rStyle w:val="FootnoteReference"/>
        </w:rPr>
        <w:footnoteRef/>
      </w:r>
      <w:r>
        <w:t xml:space="preserve"> People First NZ, Disabled Persons Assembly (DPA), Parent to Parent, SAMS (</w:t>
      </w:r>
      <w:r w:rsidR="001A6CA4">
        <w:t>Standards</w:t>
      </w:r>
      <w:r>
        <w:t xml:space="preserve"> and Monitoring Services) and Imagine Better.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FB31D" w14:textId="00D2B8B8" w:rsidR="000C69DA" w:rsidRDefault="000C69DA">
    <w:pPr>
      <w:pStyle w:val="Header"/>
    </w:pPr>
    <w:r>
      <w:rPr>
        <w:noProof/>
      </w:rPr>
      <mc:AlternateContent>
        <mc:Choice Requires="wps">
          <w:drawing>
            <wp:anchor distT="0" distB="0" distL="0" distR="0" simplePos="0" relativeHeight="251659264" behindDoc="0" locked="0" layoutInCell="1" allowOverlap="1" wp14:anchorId="2F052E95" wp14:editId="36561D62">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FAEEF" w14:textId="2CB6C3D1" w:rsidR="000C69DA" w:rsidRPr="000C69DA" w:rsidRDefault="000C69DA" w:rsidP="000C69DA">
                          <w:pPr>
                            <w:spacing w:after="0"/>
                            <w:rPr>
                              <w:rFonts w:ascii="Calibri" w:eastAsia="Calibri" w:hAnsi="Calibri" w:cs="Calibri"/>
                              <w:noProof/>
                              <w:color w:val="000000"/>
                              <w:sz w:val="20"/>
                              <w:szCs w:val="20"/>
                            </w:rPr>
                          </w:pPr>
                          <w:r w:rsidRPr="000C69D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052E9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80FAEEF" w14:textId="2CB6C3D1" w:rsidR="000C69DA" w:rsidRPr="000C69DA" w:rsidRDefault="000C69DA" w:rsidP="000C69DA">
                    <w:pPr>
                      <w:spacing w:after="0"/>
                      <w:rPr>
                        <w:rFonts w:ascii="Calibri" w:eastAsia="Calibri" w:hAnsi="Calibri" w:cs="Calibri"/>
                        <w:noProof/>
                        <w:color w:val="000000"/>
                        <w:sz w:val="20"/>
                        <w:szCs w:val="20"/>
                      </w:rPr>
                    </w:pPr>
                    <w:r w:rsidRPr="000C69D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2897" w14:textId="5DBB441C" w:rsidR="005124ED" w:rsidRDefault="00365CD7" w:rsidP="005124ED">
    <w:pPr>
      <w:pStyle w:val="Header"/>
      <w:jc w:val="right"/>
    </w:pPr>
    <w:r>
      <w:rPr>
        <w:noProof/>
      </w:rPr>
      <w:drawing>
        <wp:anchor distT="0" distB="0" distL="114300" distR="114300" simplePos="0" relativeHeight="251662336" behindDoc="0" locked="0" layoutInCell="1" allowOverlap="0" wp14:anchorId="7430C8C6" wp14:editId="6392D063">
          <wp:simplePos x="0" y="0"/>
          <wp:positionH relativeFrom="margin">
            <wp:posOffset>4229100</wp:posOffset>
          </wp:positionH>
          <wp:positionV relativeFrom="topMargin">
            <wp:align>bottom</wp:align>
          </wp:positionV>
          <wp:extent cx="2321560" cy="448310"/>
          <wp:effectExtent l="0" t="0" r="2540" b="889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1560" cy="448310"/>
                  </a:xfrm>
                  <a:prstGeom prst="rect">
                    <a:avLst/>
                  </a:prstGeom>
                </pic:spPr>
              </pic:pic>
            </a:graphicData>
          </a:graphic>
        </wp:anchor>
      </w:drawing>
    </w:r>
    <w:r w:rsidR="000C69DA">
      <w:rPr>
        <w:noProof/>
      </w:rPr>
      <mc:AlternateContent>
        <mc:Choice Requires="wps">
          <w:drawing>
            <wp:anchor distT="0" distB="0" distL="0" distR="0" simplePos="0" relativeHeight="251660288" behindDoc="0" locked="0" layoutInCell="1" allowOverlap="1" wp14:anchorId="2C0E74A7" wp14:editId="34B43655">
              <wp:simplePos x="914400" y="453358"/>
              <wp:positionH relativeFrom="page">
                <wp:align>center</wp:align>
              </wp:positionH>
              <wp:positionV relativeFrom="page">
                <wp:align>top</wp:align>
              </wp:positionV>
              <wp:extent cx="443865" cy="443865"/>
              <wp:effectExtent l="0" t="0" r="1016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E8433" w14:textId="4C219B3D" w:rsidR="000C69DA" w:rsidRPr="000C69DA" w:rsidRDefault="000C69DA" w:rsidP="000C69DA">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E74A7"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AE8433" w14:textId="4C219B3D" w:rsidR="000C69DA" w:rsidRPr="000C69DA" w:rsidRDefault="000C69DA" w:rsidP="000C69DA">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E00D1" w14:textId="4C2AC4EA" w:rsidR="000C69DA" w:rsidRDefault="000C69DA">
    <w:pPr>
      <w:pStyle w:val="Header"/>
    </w:pPr>
    <w:r>
      <w:rPr>
        <w:noProof/>
      </w:rPr>
      <mc:AlternateContent>
        <mc:Choice Requires="wps">
          <w:drawing>
            <wp:anchor distT="0" distB="0" distL="0" distR="0" simplePos="0" relativeHeight="251658240" behindDoc="0" locked="0" layoutInCell="1" allowOverlap="1" wp14:anchorId="1FD13122" wp14:editId="280C7C6F">
              <wp:simplePos x="635" y="635"/>
              <wp:positionH relativeFrom="page">
                <wp:align>center</wp:align>
              </wp:positionH>
              <wp:positionV relativeFrom="page">
                <wp:align>top</wp:align>
              </wp:positionV>
              <wp:extent cx="443865" cy="443865"/>
              <wp:effectExtent l="0" t="0" r="1016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3CF51" w14:textId="2E6512E5" w:rsidR="000C69DA" w:rsidRPr="000C69DA" w:rsidRDefault="000C69DA" w:rsidP="000C69DA">
                          <w:pPr>
                            <w:spacing w:after="0"/>
                            <w:rPr>
                              <w:rFonts w:ascii="Calibri" w:eastAsia="Calibri" w:hAnsi="Calibri" w:cs="Calibri"/>
                              <w:noProof/>
                              <w:color w:val="000000"/>
                              <w:sz w:val="20"/>
                              <w:szCs w:val="20"/>
                            </w:rPr>
                          </w:pPr>
                          <w:r w:rsidRPr="000C69D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1312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2F3CF51" w14:textId="2E6512E5" w:rsidR="000C69DA" w:rsidRPr="000C69DA" w:rsidRDefault="000C69DA" w:rsidP="000C69DA">
                    <w:pPr>
                      <w:spacing w:after="0"/>
                      <w:rPr>
                        <w:rFonts w:ascii="Calibri" w:eastAsia="Calibri" w:hAnsi="Calibri" w:cs="Calibri"/>
                        <w:noProof/>
                        <w:color w:val="000000"/>
                        <w:sz w:val="20"/>
                        <w:szCs w:val="20"/>
                      </w:rPr>
                    </w:pPr>
                    <w:r w:rsidRPr="000C69DA">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559BE"/>
    <w:multiLevelType w:val="multilevel"/>
    <w:tmpl w:val="3C2252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0932CB"/>
    <w:multiLevelType w:val="hybridMultilevel"/>
    <w:tmpl w:val="A6849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292590"/>
    <w:multiLevelType w:val="hybridMultilevel"/>
    <w:tmpl w:val="2A0A1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04B3819"/>
    <w:multiLevelType w:val="multilevel"/>
    <w:tmpl w:val="8766B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A625B5D"/>
    <w:multiLevelType w:val="hybridMultilevel"/>
    <w:tmpl w:val="37ECC8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C7247F6"/>
    <w:multiLevelType w:val="hybridMultilevel"/>
    <w:tmpl w:val="1DD82E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1B6948"/>
    <w:multiLevelType w:val="hybridMultilevel"/>
    <w:tmpl w:val="F1EC91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9202CD1"/>
    <w:multiLevelType w:val="hybridMultilevel"/>
    <w:tmpl w:val="0BAC1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39008837">
    <w:abstractNumId w:val="6"/>
  </w:num>
  <w:num w:numId="2" w16cid:durableId="1887331951">
    <w:abstractNumId w:val="5"/>
  </w:num>
  <w:num w:numId="3" w16cid:durableId="1325861173">
    <w:abstractNumId w:val="7"/>
  </w:num>
  <w:num w:numId="4" w16cid:durableId="1255748113">
    <w:abstractNumId w:val="3"/>
  </w:num>
  <w:num w:numId="5" w16cid:durableId="1736394850">
    <w:abstractNumId w:val="0"/>
  </w:num>
  <w:num w:numId="6" w16cid:durableId="311299727">
    <w:abstractNumId w:val="2"/>
  </w:num>
  <w:num w:numId="7" w16cid:durableId="2120299673">
    <w:abstractNumId w:val="4"/>
  </w:num>
  <w:num w:numId="8" w16cid:durableId="862323677">
    <w:abstractNumId w:val="7"/>
  </w:num>
  <w:num w:numId="9" w16cid:durableId="1484275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0B"/>
    <w:rsid w:val="00056089"/>
    <w:rsid w:val="000608E3"/>
    <w:rsid w:val="0008202D"/>
    <w:rsid w:val="00091041"/>
    <w:rsid w:val="000B09BE"/>
    <w:rsid w:val="000C69DA"/>
    <w:rsid w:val="000F335C"/>
    <w:rsid w:val="000F653F"/>
    <w:rsid w:val="00106709"/>
    <w:rsid w:val="0011003F"/>
    <w:rsid w:val="00180384"/>
    <w:rsid w:val="00180E28"/>
    <w:rsid w:val="001A6CA4"/>
    <w:rsid w:val="002434CA"/>
    <w:rsid w:val="002738CD"/>
    <w:rsid w:val="00321C6B"/>
    <w:rsid w:val="00337EE5"/>
    <w:rsid w:val="00365CD7"/>
    <w:rsid w:val="00386D56"/>
    <w:rsid w:val="00387E14"/>
    <w:rsid w:val="003A623F"/>
    <w:rsid w:val="003C744D"/>
    <w:rsid w:val="004123FA"/>
    <w:rsid w:val="0041385E"/>
    <w:rsid w:val="0049044B"/>
    <w:rsid w:val="00491E68"/>
    <w:rsid w:val="004A21C6"/>
    <w:rsid w:val="004A2361"/>
    <w:rsid w:val="004B5854"/>
    <w:rsid w:val="005124ED"/>
    <w:rsid w:val="00516292"/>
    <w:rsid w:val="00517DAE"/>
    <w:rsid w:val="00534C1E"/>
    <w:rsid w:val="006755CA"/>
    <w:rsid w:val="006B5485"/>
    <w:rsid w:val="006B7048"/>
    <w:rsid w:val="006C1F48"/>
    <w:rsid w:val="006D102F"/>
    <w:rsid w:val="006D325F"/>
    <w:rsid w:val="00702321"/>
    <w:rsid w:val="007208D1"/>
    <w:rsid w:val="00721399"/>
    <w:rsid w:val="007B7255"/>
    <w:rsid w:val="008905D1"/>
    <w:rsid w:val="008A15DC"/>
    <w:rsid w:val="008A1D8C"/>
    <w:rsid w:val="00942D81"/>
    <w:rsid w:val="00947430"/>
    <w:rsid w:val="009E6EF5"/>
    <w:rsid w:val="00A00E3D"/>
    <w:rsid w:val="00A158F4"/>
    <w:rsid w:val="00A234A0"/>
    <w:rsid w:val="00AD1A81"/>
    <w:rsid w:val="00B70608"/>
    <w:rsid w:val="00B765E7"/>
    <w:rsid w:val="00C341CD"/>
    <w:rsid w:val="00C5550B"/>
    <w:rsid w:val="00C56B28"/>
    <w:rsid w:val="00CC5F9F"/>
    <w:rsid w:val="00CE5969"/>
    <w:rsid w:val="00CF49E7"/>
    <w:rsid w:val="00D574D6"/>
    <w:rsid w:val="00D85DD0"/>
    <w:rsid w:val="00DA2E3B"/>
    <w:rsid w:val="00E128CC"/>
    <w:rsid w:val="00E24C39"/>
    <w:rsid w:val="00EC261B"/>
    <w:rsid w:val="00EF7C65"/>
    <w:rsid w:val="00F631DE"/>
    <w:rsid w:val="00FA28E7"/>
    <w:rsid w:val="00FB30D7"/>
    <w:rsid w:val="00FD39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ED74"/>
  <w15:chartTrackingRefBased/>
  <w15:docId w15:val="{DD7C979E-6895-4A41-B22B-E17A0B51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208D1"/>
    <w:pPr>
      <w:keepNext/>
      <w:keepLines/>
      <w:spacing w:before="40" w:after="0"/>
      <w:outlineLvl w:val="2"/>
    </w:pPr>
    <w:rPr>
      <w:rFonts w:ascii="Calibri" w:eastAsia="Calibri" w:hAnsi="Calibri" w:cs="Calibri"/>
      <w:color w:val="1F3863"/>
      <w:kern w:val="0"/>
      <w:sz w:val="24"/>
      <w:szCs w:val="24"/>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2E3B"/>
    <w:rPr>
      <w:b/>
      <w:bCs/>
    </w:rPr>
  </w:style>
  <w:style w:type="character" w:styleId="Hyperlink">
    <w:name w:val="Hyperlink"/>
    <w:basedOn w:val="DefaultParagraphFont"/>
    <w:uiPriority w:val="99"/>
    <w:semiHidden/>
    <w:unhideWhenUsed/>
    <w:rsid w:val="00DA2E3B"/>
    <w:rPr>
      <w:color w:val="0000FF"/>
      <w:u w:val="single"/>
    </w:rPr>
  </w:style>
  <w:style w:type="paragraph" w:styleId="ListParagraph">
    <w:name w:val="List Paragraph"/>
    <w:basedOn w:val="Normal"/>
    <w:uiPriority w:val="34"/>
    <w:qFormat/>
    <w:rsid w:val="000B09BE"/>
    <w:pPr>
      <w:ind w:left="720"/>
      <w:contextualSpacing/>
    </w:pPr>
  </w:style>
  <w:style w:type="paragraph" w:styleId="FootnoteText">
    <w:name w:val="footnote text"/>
    <w:basedOn w:val="Normal"/>
    <w:link w:val="FootnoteTextChar"/>
    <w:uiPriority w:val="99"/>
    <w:semiHidden/>
    <w:unhideWhenUsed/>
    <w:rsid w:val="00F63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1DE"/>
    <w:rPr>
      <w:sz w:val="20"/>
      <w:szCs w:val="20"/>
    </w:rPr>
  </w:style>
  <w:style w:type="character" w:styleId="FootnoteReference">
    <w:name w:val="footnote reference"/>
    <w:basedOn w:val="DefaultParagraphFont"/>
    <w:uiPriority w:val="99"/>
    <w:semiHidden/>
    <w:unhideWhenUsed/>
    <w:rsid w:val="00F631DE"/>
    <w:rPr>
      <w:vertAlign w:val="superscript"/>
    </w:rPr>
  </w:style>
  <w:style w:type="character" w:customStyle="1" w:styleId="Heading3Char">
    <w:name w:val="Heading 3 Char"/>
    <w:basedOn w:val="DefaultParagraphFont"/>
    <w:link w:val="Heading3"/>
    <w:uiPriority w:val="9"/>
    <w:rsid w:val="007208D1"/>
    <w:rPr>
      <w:rFonts w:ascii="Calibri" w:eastAsia="Calibri" w:hAnsi="Calibri" w:cs="Calibri"/>
      <w:color w:val="1F3863"/>
      <w:kern w:val="0"/>
      <w:sz w:val="24"/>
      <w:szCs w:val="24"/>
      <w:lang w:eastAsia="en-NZ"/>
      <w14:ligatures w14:val="none"/>
    </w:rPr>
  </w:style>
  <w:style w:type="paragraph" w:styleId="Header">
    <w:name w:val="header"/>
    <w:basedOn w:val="Normal"/>
    <w:link w:val="HeaderChar"/>
    <w:uiPriority w:val="99"/>
    <w:unhideWhenUsed/>
    <w:rsid w:val="00512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4ED"/>
  </w:style>
  <w:style w:type="paragraph" w:styleId="Footer">
    <w:name w:val="footer"/>
    <w:basedOn w:val="Normal"/>
    <w:link w:val="FooterChar"/>
    <w:uiPriority w:val="99"/>
    <w:unhideWhenUsed/>
    <w:rsid w:val="0051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4ED"/>
  </w:style>
  <w:style w:type="paragraph" w:styleId="Revision">
    <w:name w:val="Revision"/>
    <w:hidden/>
    <w:uiPriority w:val="99"/>
    <w:semiHidden/>
    <w:rsid w:val="00E128CC"/>
    <w:pPr>
      <w:spacing w:after="0" w:line="240" w:lineRule="auto"/>
    </w:pPr>
  </w:style>
  <w:style w:type="character" w:styleId="CommentReference">
    <w:name w:val="annotation reference"/>
    <w:basedOn w:val="DefaultParagraphFont"/>
    <w:uiPriority w:val="99"/>
    <w:semiHidden/>
    <w:unhideWhenUsed/>
    <w:rsid w:val="00E128CC"/>
    <w:rPr>
      <w:sz w:val="16"/>
      <w:szCs w:val="16"/>
    </w:rPr>
  </w:style>
  <w:style w:type="paragraph" w:styleId="CommentText">
    <w:name w:val="annotation text"/>
    <w:basedOn w:val="Normal"/>
    <w:link w:val="CommentTextChar"/>
    <w:uiPriority w:val="99"/>
    <w:unhideWhenUsed/>
    <w:rsid w:val="00E128CC"/>
    <w:pPr>
      <w:spacing w:line="240" w:lineRule="auto"/>
    </w:pPr>
    <w:rPr>
      <w:sz w:val="20"/>
      <w:szCs w:val="20"/>
    </w:rPr>
  </w:style>
  <w:style w:type="character" w:customStyle="1" w:styleId="CommentTextChar">
    <w:name w:val="Comment Text Char"/>
    <w:basedOn w:val="DefaultParagraphFont"/>
    <w:link w:val="CommentText"/>
    <w:uiPriority w:val="99"/>
    <w:rsid w:val="00E128CC"/>
    <w:rPr>
      <w:sz w:val="20"/>
      <w:szCs w:val="20"/>
    </w:rPr>
  </w:style>
  <w:style w:type="paragraph" w:styleId="CommentSubject">
    <w:name w:val="annotation subject"/>
    <w:basedOn w:val="CommentText"/>
    <w:next w:val="CommentText"/>
    <w:link w:val="CommentSubjectChar"/>
    <w:uiPriority w:val="99"/>
    <w:semiHidden/>
    <w:unhideWhenUsed/>
    <w:rsid w:val="00E128CC"/>
    <w:rPr>
      <w:b/>
      <w:bCs/>
    </w:rPr>
  </w:style>
  <w:style w:type="character" w:customStyle="1" w:styleId="CommentSubjectChar">
    <w:name w:val="Comment Subject Char"/>
    <w:basedOn w:val="CommentTextChar"/>
    <w:link w:val="CommentSubject"/>
    <w:uiPriority w:val="99"/>
    <w:semiHidden/>
    <w:rsid w:val="00E12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2616">
      <w:bodyDiv w:val="1"/>
      <w:marLeft w:val="0"/>
      <w:marRight w:val="0"/>
      <w:marTop w:val="0"/>
      <w:marBottom w:val="0"/>
      <w:divBdr>
        <w:top w:val="none" w:sz="0" w:space="0" w:color="auto"/>
        <w:left w:val="none" w:sz="0" w:space="0" w:color="auto"/>
        <w:bottom w:val="none" w:sz="0" w:space="0" w:color="auto"/>
        <w:right w:val="none" w:sz="0" w:space="0" w:color="auto"/>
      </w:divBdr>
    </w:div>
    <w:div w:id="18238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Mark Benjamin</cp:lastModifiedBy>
  <cp:revision>5</cp:revision>
  <dcterms:created xsi:type="dcterms:W3CDTF">2024-04-01T23:16:00Z</dcterms:created>
  <dcterms:modified xsi:type="dcterms:W3CDTF">2024-04-01T23:42:00Z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2024-03-12T01:24:45Z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6eb7622e-8aa9-4fe8-a2fc-65e27376c020</vt:lpwstr>
  </property>
  <property fmtid="{D5CDD505-2E9C-101B-9397-08002B2CF9AE}" pid="11" name="MSIP_Label_f43e46a9-9901-46e9-bfae-bb6189d4cb66_ContentBits">
    <vt:lpwstr>1</vt:lpwstr>
  </property>
</Properties>
</file>