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ADF6" w14:textId="77777777" w:rsidR="00600D91" w:rsidRDefault="00600D91" w:rsidP="00EC5A9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</w:p>
    <w:p w14:paraId="391B33D3" w14:textId="266EB190" w:rsidR="00EC5A93" w:rsidRPr="00EC5A93" w:rsidRDefault="00EC5A93" w:rsidP="00EC5A9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EC5A93">
        <w:rPr>
          <w:rFonts w:ascii="Arial" w:hAnsi="Arial" w:cs="Arial"/>
          <w:b/>
          <w:bCs/>
          <w:sz w:val="32"/>
          <w:szCs w:val="32"/>
        </w:rPr>
        <w:t>Enabling Good Lives (EGL) is Universal and Enduring</w:t>
      </w:r>
    </w:p>
    <w:p w14:paraId="25A26A4C" w14:textId="77777777" w:rsidR="00EC5A93" w:rsidRDefault="00EC5A93">
      <w:pPr>
        <w:rPr>
          <w:rFonts w:ascii="Arial" w:hAnsi="Arial" w:cs="Arial"/>
          <w:b/>
          <w:bCs/>
          <w:sz w:val="28"/>
          <w:szCs w:val="28"/>
        </w:rPr>
      </w:pPr>
    </w:p>
    <w:p w14:paraId="0C445AB7" w14:textId="11C07A21" w:rsidR="000400C9" w:rsidRPr="00EF5CBA" w:rsidRDefault="00EC5A9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F5CBA" w:rsidRPr="00EF5CBA">
        <w:rPr>
          <w:rFonts w:ascii="Arial" w:hAnsi="Arial" w:cs="Arial"/>
          <w:b/>
          <w:bCs/>
          <w:sz w:val="28"/>
          <w:szCs w:val="28"/>
        </w:rPr>
        <w:t xml:space="preserve"> re</w:t>
      </w:r>
      <w:r w:rsidR="00674C20">
        <w:rPr>
          <w:rFonts w:ascii="Arial" w:hAnsi="Arial" w:cs="Arial"/>
          <w:b/>
          <w:bCs/>
          <w:sz w:val="28"/>
          <w:szCs w:val="28"/>
        </w:rPr>
        <w:t>source</w:t>
      </w:r>
      <w:r w:rsidR="00EF5CBA" w:rsidRPr="00EF5CBA">
        <w:rPr>
          <w:rFonts w:ascii="Arial" w:hAnsi="Arial" w:cs="Arial"/>
          <w:b/>
          <w:bCs/>
          <w:sz w:val="28"/>
          <w:szCs w:val="28"/>
        </w:rPr>
        <w:t xml:space="preserve"> for </w:t>
      </w:r>
      <w:r>
        <w:rPr>
          <w:rFonts w:ascii="Arial" w:hAnsi="Arial" w:cs="Arial"/>
          <w:b/>
          <w:bCs/>
          <w:sz w:val="28"/>
          <w:szCs w:val="28"/>
        </w:rPr>
        <w:t xml:space="preserve">community leaders and </w:t>
      </w:r>
      <w:r w:rsidR="00EF5CBA" w:rsidRPr="00EF5CBA">
        <w:rPr>
          <w:rFonts w:ascii="Arial" w:hAnsi="Arial" w:cs="Arial"/>
          <w:b/>
          <w:bCs/>
          <w:sz w:val="28"/>
          <w:szCs w:val="28"/>
        </w:rPr>
        <w:t xml:space="preserve">officials </w:t>
      </w:r>
    </w:p>
    <w:p w14:paraId="21420CC0" w14:textId="77777777" w:rsidR="0049241B" w:rsidRDefault="0049241B"/>
    <w:p w14:paraId="792F3190" w14:textId="304BCB13" w:rsidR="0049241B" w:rsidRPr="003B2F6A" w:rsidRDefault="00BB6983">
      <w:pPr>
        <w:rPr>
          <w:rFonts w:ascii="Arial" w:hAnsi="Arial" w:cs="Arial"/>
          <w:b/>
          <w:bCs/>
          <w:sz w:val="28"/>
          <w:szCs w:val="28"/>
        </w:rPr>
      </w:pPr>
      <w:r w:rsidRPr="003B2F6A">
        <w:rPr>
          <w:rFonts w:ascii="Arial" w:hAnsi="Arial" w:cs="Arial"/>
          <w:b/>
          <w:bCs/>
          <w:sz w:val="28"/>
          <w:szCs w:val="28"/>
        </w:rPr>
        <w:t>Central Obligations</w:t>
      </w:r>
    </w:p>
    <w:p w14:paraId="4FF27F70" w14:textId="2700B5F7" w:rsidR="00A27690" w:rsidRDefault="00A27690" w:rsidP="00BB698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recognise disable people and their families as citizens and taxpayers</w:t>
      </w:r>
    </w:p>
    <w:p w14:paraId="556015DE" w14:textId="77777777" w:rsidR="00A27690" w:rsidRDefault="00A27690" w:rsidP="00A27690">
      <w:pPr>
        <w:pStyle w:val="ListParagraph"/>
        <w:rPr>
          <w:rFonts w:ascii="Arial" w:hAnsi="Arial" w:cs="Arial"/>
          <w:sz w:val="24"/>
          <w:szCs w:val="24"/>
        </w:rPr>
      </w:pPr>
    </w:p>
    <w:p w14:paraId="1720B4ED" w14:textId="009ADBE5" w:rsidR="00BB6983" w:rsidRDefault="00042B20" w:rsidP="00BB698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42B20">
        <w:rPr>
          <w:rFonts w:ascii="Arial" w:hAnsi="Arial" w:cs="Arial"/>
          <w:sz w:val="24"/>
          <w:szCs w:val="24"/>
        </w:rPr>
        <w:t xml:space="preserve">To promote inclusion and well-being for people with disabilities. This involves providing resources and services that enable </w:t>
      </w:r>
      <w:r w:rsidR="003B2F6A">
        <w:rPr>
          <w:rFonts w:ascii="Arial" w:hAnsi="Arial" w:cs="Arial"/>
          <w:sz w:val="24"/>
          <w:szCs w:val="24"/>
        </w:rPr>
        <w:t xml:space="preserve">disabled people </w:t>
      </w:r>
      <w:r w:rsidRPr="00042B20">
        <w:rPr>
          <w:rFonts w:ascii="Arial" w:hAnsi="Arial" w:cs="Arial"/>
          <w:sz w:val="24"/>
          <w:szCs w:val="24"/>
        </w:rPr>
        <w:t>to participate fully in society, access necessary care, achieve their personal goals</w:t>
      </w:r>
      <w:r w:rsidR="003B2F6A">
        <w:rPr>
          <w:rFonts w:ascii="Arial" w:hAnsi="Arial" w:cs="Arial"/>
          <w:sz w:val="24"/>
          <w:szCs w:val="24"/>
        </w:rPr>
        <w:t xml:space="preserve"> and contribute to family wellbeing</w:t>
      </w:r>
      <w:r w:rsidRPr="00042B20">
        <w:rPr>
          <w:rFonts w:ascii="Arial" w:hAnsi="Arial" w:cs="Arial"/>
          <w:sz w:val="24"/>
          <w:szCs w:val="24"/>
        </w:rPr>
        <w:t xml:space="preserve">. </w:t>
      </w:r>
    </w:p>
    <w:p w14:paraId="7AB8A9E5" w14:textId="77777777" w:rsidR="003B2F6A" w:rsidRDefault="003B2F6A" w:rsidP="003B2F6A">
      <w:pPr>
        <w:pStyle w:val="ListParagraph"/>
        <w:rPr>
          <w:rFonts w:ascii="Arial" w:hAnsi="Arial" w:cs="Arial"/>
          <w:sz w:val="24"/>
          <w:szCs w:val="24"/>
        </w:rPr>
      </w:pPr>
    </w:p>
    <w:p w14:paraId="0E2DA6B1" w14:textId="4F0C159C" w:rsidR="0046622F" w:rsidRPr="00BB6983" w:rsidRDefault="000A0A11" w:rsidP="00BB698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B6983">
        <w:rPr>
          <w:rFonts w:ascii="Arial" w:hAnsi="Arial" w:cs="Arial"/>
          <w:sz w:val="24"/>
          <w:szCs w:val="24"/>
        </w:rPr>
        <w:t>To ensure e</w:t>
      </w:r>
      <w:r w:rsidR="0046622F" w:rsidRPr="00BB6983">
        <w:rPr>
          <w:rFonts w:ascii="Arial" w:hAnsi="Arial" w:cs="Arial"/>
          <w:sz w:val="24"/>
          <w:szCs w:val="24"/>
        </w:rPr>
        <w:t xml:space="preserve">ach </w:t>
      </w:r>
      <w:r w:rsidRPr="00BB6983">
        <w:rPr>
          <w:rFonts w:ascii="Arial" w:hAnsi="Arial" w:cs="Arial"/>
          <w:sz w:val="24"/>
          <w:szCs w:val="24"/>
        </w:rPr>
        <w:t xml:space="preserve">taxpayer </w:t>
      </w:r>
      <w:r w:rsidR="0046622F" w:rsidRPr="00BB6983">
        <w:rPr>
          <w:rFonts w:ascii="Arial" w:hAnsi="Arial" w:cs="Arial"/>
          <w:sz w:val="24"/>
          <w:szCs w:val="24"/>
        </w:rPr>
        <w:t>dollar</w:t>
      </w:r>
      <w:r w:rsidRPr="00BB6983">
        <w:rPr>
          <w:rFonts w:ascii="Arial" w:hAnsi="Arial" w:cs="Arial"/>
          <w:sz w:val="24"/>
          <w:szCs w:val="24"/>
        </w:rPr>
        <w:t xml:space="preserve"> </w:t>
      </w:r>
      <w:r w:rsidR="0046622F" w:rsidRPr="00BB6983">
        <w:rPr>
          <w:rFonts w:ascii="Arial" w:hAnsi="Arial" w:cs="Arial"/>
          <w:sz w:val="24"/>
          <w:szCs w:val="24"/>
        </w:rPr>
        <w:t>count</w:t>
      </w:r>
      <w:r w:rsidRPr="00BB6983">
        <w:rPr>
          <w:rFonts w:ascii="Arial" w:hAnsi="Arial" w:cs="Arial"/>
          <w:sz w:val="24"/>
          <w:szCs w:val="24"/>
        </w:rPr>
        <w:t>s, w</w:t>
      </w:r>
      <w:r w:rsidR="0046622F" w:rsidRPr="00BB6983">
        <w:rPr>
          <w:rFonts w:ascii="Arial" w:hAnsi="Arial" w:cs="Arial"/>
          <w:sz w:val="24"/>
          <w:szCs w:val="24"/>
        </w:rPr>
        <w:t>e have a responsibility to ensure immediate needs are met (short term objectives) while</w:t>
      </w:r>
      <w:r w:rsidRPr="00BB6983">
        <w:rPr>
          <w:rFonts w:ascii="Arial" w:hAnsi="Arial" w:cs="Arial"/>
          <w:sz w:val="24"/>
          <w:szCs w:val="24"/>
        </w:rPr>
        <w:t>, at the same time,</w:t>
      </w:r>
      <w:r w:rsidR="0046622F" w:rsidRPr="00BB6983">
        <w:rPr>
          <w:rFonts w:ascii="Arial" w:hAnsi="Arial" w:cs="Arial"/>
          <w:sz w:val="24"/>
          <w:szCs w:val="24"/>
        </w:rPr>
        <w:t xml:space="preserve"> incrementally building </w:t>
      </w:r>
      <w:r w:rsidRPr="00BB6983">
        <w:rPr>
          <w:rFonts w:ascii="Arial" w:hAnsi="Arial" w:cs="Arial"/>
          <w:sz w:val="24"/>
          <w:szCs w:val="24"/>
        </w:rPr>
        <w:t>a</w:t>
      </w:r>
      <w:r w:rsidR="0046622F" w:rsidRPr="00BB6983">
        <w:rPr>
          <w:rFonts w:ascii="Arial" w:hAnsi="Arial" w:cs="Arial"/>
          <w:sz w:val="24"/>
          <w:szCs w:val="24"/>
        </w:rPr>
        <w:t xml:space="preserve"> new approach (medium and long-term objectives)</w:t>
      </w:r>
      <w:r w:rsidRPr="00BB6983">
        <w:rPr>
          <w:rFonts w:ascii="Arial" w:hAnsi="Arial" w:cs="Arial"/>
          <w:sz w:val="24"/>
          <w:szCs w:val="24"/>
        </w:rPr>
        <w:t>.</w:t>
      </w:r>
    </w:p>
    <w:p w14:paraId="48B50B32" w14:textId="77777777" w:rsidR="003B2F6A" w:rsidRDefault="003B2F6A">
      <w:pPr>
        <w:rPr>
          <w:rFonts w:ascii="Arial" w:hAnsi="Arial" w:cs="Arial"/>
          <w:sz w:val="24"/>
          <w:szCs w:val="24"/>
        </w:rPr>
      </w:pPr>
    </w:p>
    <w:p w14:paraId="553E01F9" w14:textId="195ABA98" w:rsidR="000A0A11" w:rsidRPr="00BB6983" w:rsidRDefault="000A0A11">
      <w:pPr>
        <w:rPr>
          <w:rFonts w:ascii="Arial" w:hAnsi="Arial" w:cs="Arial"/>
          <w:sz w:val="24"/>
          <w:szCs w:val="24"/>
        </w:rPr>
      </w:pPr>
      <w:r w:rsidRPr="00BB6983">
        <w:rPr>
          <w:rFonts w:ascii="Arial" w:hAnsi="Arial" w:cs="Arial"/>
          <w:sz w:val="24"/>
          <w:szCs w:val="24"/>
        </w:rPr>
        <w:t>A significant asset is that much of the work has been done and has recently been endorsed by the Abuse in Care report</w:t>
      </w:r>
      <w:r w:rsidR="00D72D61" w:rsidRPr="00BB6983">
        <w:rPr>
          <w:rFonts w:ascii="Arial" w:hAnsi="Arial" w:cs="Arial"/>
          <w:sz w:val="24"/>
          <w:szCs w:val="24"/>
        </w:rPr>
        <w:t>: ‘</w:t>
      </w:r>
      <w:r w:rsidR="00D72D61" w:rsidRPr="00A914B3">
        <w:rPr>
          <w:rFonts w:ascii="Arial" w:hAnsi="Arial" w:cs="Arial"/>
          <w:i/>
          <w:iCs/>
          <w:sz w:val="24"/>
          <w:szCs w:val="24"/>
        </w:rPr>
        <w:t>Whanaketia – Through pain and trauma, from darkness to light</w:t>
      </w:r>
      <w:r w:rsidR="00D72D61" w:rsidRPr="00BB6983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D72D61" w:rsidRPr="00BB6983">
        <w:rPr>
          <w:rFonts w:ascii="Arial" w:hAnsi="Arial" w:cs="Arial"/>
          <w:sz w:val="24"/>
          <w:szCs w:val="24"/>
        </w:rPr>
        <w:t>’</w:t>
      </w:r>
      <w:r w:rsidRPr="00BB6983">
        <w:rPr>
          <w:rFonts w:ascii="Arial" w:hAnsi="Arial" w:cs="Arial"/>
          <w:sz w:val="24"/>
          <w:szCs w:val="24"/>
        </w:rPr>
        <w:t>.</w:t>
      </w:r>
    </w:p>
    <w:p w14:paraId="20EF043A" w14:textId="77777777" w:rsidR="0049241B" w:rsidRPr="00BB6983" w:rsidRDefault="0049241B">
      <w:pPr>
        <w:rPr>
          <w:rFonts w:ascii="Arial" w:hAnsi="Arial" w:cs="Arial"/>
          <w:sz w:val="24"/>
          <w:szCs w:val="24"/>
        </w:rPr>
      </w:pPr>
    </w:p>
    <w:p w14:paraId="2A36A44B" w14:textId="228D4724" w:rsidR="000400C9" w:rsidRDefault="000400C9">
      <w:pPr>
        <w:rPr>
          <w:rFonts w:ascii="Arial" w:hAnsi="Arial" w:cs="Arial"/>
          <w:b/>
          <w:bCs/>
          <w:sz w:val="28"/>
          <w:szCs w:val="28"/>
        </w:rPr>
      </w:pPr>
      <w:r w:rsidRPr="00BB6983">
        <w:rPr>
          <w:rFonts w:ascii="Arial" w:hAnsi="Arial" w:cs="Arial"/>
          <w:b/>
          <w:bCs/>
          <w:sz w:val="28"/>
          <w:szCs w:val="28"/>
        </w:rPr>
        <w:t>Four key points</w:t>
      </w:r>
    </w:p>
    <w:p w14:paraId="518AC37F" w14:textId="77777777" w:rsidR="00D057D7" w:rsidRPr="00BB6983" w:rsidRDefault="00D057D7">
      <w:pPr>
        <w:rPr>
          <w:rFonts w:ascii="Arial" w:hAnsi="Arial" w:cs="Arial"/>
          <w:b/>
          <w:bCs/>
          <w:sz w:val="28"/>
          <w:szCs w:val="28"/>
        </w:rPr>
      </w:pPr>
    </w:p>
    <w:p w14:paraId="0A94410B" w14:textId="3558C97E" w:rsidR="000A2ABF" w:rsidRDefault="00B123EC" w:rsidP="00BB698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BB6983">
        <w:rPr>
          <w:rFonts w:ascii="Arial" w:hAnsi="Arial" w:cs="Arial"/>
          <w:b/>
          <w:bCs/>
          <w:sz w:val="28"/>
          <w:szCs w:val="28"/>
        </w:rPr>
        <w:t xml:space="preserve">We </w:t>
      </w:r>
      <w:r w:rsidR="00811903" w:rsidRPr="00BB6983">
        <w:rPr>
          <w:rFonts w:ascii="Arial" w:hAnsi="Arial" w:cs="Arial"/>
          <w:b/>
          <w:bCs/>
          <w:sz w:val="28"/>
          <w:szCs w:val="28"/>
        </w:rPr>
        <w:t xml:space="preserve">have defined </w:t>
      </w:r>
      <w:r w:rsidRPr="00BB6983">
        <w:rPr>
          <w:rFonts w:ascii="Arial" w:hAnsi="Arial" w:cs="Arial"/>
          <w:b/>
          <w:bCs/>
          <w:sz w:val="28"/>
          <w:szCs w:val="28"/>
        </w:rPr>
        <w:t>many of the “problems”</w:t>
      </w:r>
    </w:p>
    <w:p w14:paraId="0C2C7A04" w14:textId="77777777" w:rsidR="00BB6983" w:rsidRPr="00BB6983" w:rsidRDefault="00BB6983" w:rsidP="00BB6983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CD87E98" w14:textId="4A6771D1" w:rsidR="00B123EC" w:rsidRDefault="00B123EC" w:rsidP="00BB698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BB6983">
        <w:rPr>
          <w:rFonts w:ascii="Arial" w:hAnsi="Arial" w:cs="Arial"/>
          <w:b/>
          <w:bCs/>
          <w:sz w:val="28"/>
          <w:szCs w:val="28"/>
        </w:rPr>
        <w:t>We have co-designed a better way (the Enabling Good Lives approach)</w:t>
      </w:r>
    </w:p>
    <w:p w14:paraId="4B3AD87F" w14:textId="77777777" w:rsidR="00BB6983" w:rsidRPr="00BB6983" w:rsidRDefault="00BB6983" w:rsidP="00BB6983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5007EA0" w14:textId="32335470" w:rsidR="00B123EC" w:rsidRDefault="00B123EC" w:rsidP="00BB698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BB6983">
        <w:rPr>
          <w:rFonts w:ascii="Arial" w:hAnsi="Arial" w:cs="Arial"/>
          <w:b/>
          <w:bCs/>
          <w:sz w:val="28"/>
          <w:szCs w:val="28"/>
        </w:rPr>
        <w:t>We have tested the new approach and it works better for disabled people and the</w:t>
      </w:r>
      <w:r w:rsidR="00A914B3">
        <w:rPr>
          <w:rFonts w:ascii="Arial" w:hAnsi="Arial" w:cs="Arial"/>
          <w:b/>
          <w:bCs/>
          <w:sz w:val="28"/>
          <w:szCs w:val="28"/>
        </w:rPr>
        <w:t>i</w:t>
      </w:r>
      <w:r w:rsidRPr="00BB6983">
        <w:rPr>
          <w:rFonts w:ascii="Arial" w:hAnsi="Arial" w:cs="Arial"/>
          <w:b/>
          <w:bCs/>
          <w:sz w:val="28"/>
          <w:szCs w:val="28"/>
        </w:rPr>
        <w:t>r families</w:t>
      </w:r>
    </w:p>
    <w:p w14:paraId="6139E77A" w14:textId="77777777" w:rsidR="00BB6983" w:rsidRPr="00BB6983" w:rsidRDefault="00BB6983" w:rsidP="00BB6983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9559142" w14:textId="08D9885F" w:rsidR="00B123EC" w:rsidRPr="00BB6983" w:rsidRDefault="00B123EC" w:rsidP="00BB698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BB6983">
        <w:rPr>
          <w:rFonts w:ascii="Arial" w:hAnsi="Arial" w:cs="Arial"/>
          <w:b/>
          <w:bCs/>
          <w:sz w:val="28"/>
          <w:szCs w:val="28"/>
        </w:rPr>
        <w:t xml:space="preserve">To </w:t>
      </w:r>
      <w:r w:rsidR="006F5900">
        <w:rPr>
          <w:rFonts w:ascii="Arial" w:hAnsi="Arial" w:cs="Arial"/>
          <w:b/>
          <w:bCs/>
          <w:sz w:val="28"/>
          <w:szCs w:val="28"/>
        </w:rPr>
        <w:t>create equal opportunity</w:t>
      </w:r>
      <w:r w:rsidR="006F5900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2"/>
      </w:r>
      <w:r w:rsidR="006F5900">
        <w:rPr>
          <w:rFonts w:ascii="Arial" w:hAnsi="Arial" w:cs="Arial"/>
          <w:b/>
          <w:bCs/>
          <w:sz w:val="28"/>
          <w:szCs w:val="28"/>
        </w:rPr>
        <w:t xml:space="preserve"> and fairness</w:t>
      </w:r>
      <w:r w:rsidR="00BB6983" w:rsidRPr="00BB6983">
        <w:rPr>
          <w:rFonts w:ascii="Arial" w:hAnsi="Arial" w:cs="Arial"/>
          <w:b/>
          <w:bCs/>
          <w:sz w:val="28"/>
          <w:szCs w:val="28"/>
        </w:rPr>
        <w:t>,</w:t>
      </w:r>
      <w:r w:rsidRPr="00BB6983">
        <w:rPr>
          <w:rFonts w:ascii="Arial" w:hAnsi="Arial" w:cs="Arial"/>
          <w:b/>
          <w:bCs/>
          <w:sz w:val="28"/>
          <w:szCs w:val="28"/>
        </w:rPr>
        <w:t xml:space="preserve"> we need to expand EGL-based system change  </w:t>
      </w:r>
    </w:p>
    <w:p w14:paraId="0F149F3B" w14:textId="77777777" w:rsidR="00B123EC" w:rsidRDefault="00B123EC"/>
    <w:p w14:paraId="68338311" w14:textId="056CF0EE" w:rsidR="00B123EC" w:rsidRPr="00BB6983" w:rsidRDefault="00B123EC" w:rsidP="00B123EC">
      <w:pPr>
        <w:rPr>
          <w:rFonts w:ascii="Arial" w:hAnsi="Arial" w:cs="Arial"/>
          <w:b/>
          <w:bCs/>
          <w:sz w:val="28"/>
          <w:szCs w:val="28"/>
        </w:rPr>
      </w:pPr>
      <w:r w:rsidRPr="00BB6983">
        <w:rPr>
          <w:rFonts w:ascii="Arial" w:hAnsi="Arial" w:cs="Arial"/>
          <w:b/>
          <w:bCs/>
          <w:sz w:val="28"/>
          <w:szCs w:val="28"/>
        </w:rPr>
        <w:t xml:space="preserve">We have </w:t>
      </w:r>
      <w:r w:rsidR="00811903" w:rsidRPr="00BB6983">
        <w:rPr>
          <w:rFonts w:ascii="Arial" w:hAnsi="Arial" w:cs="Arial"/>
          <w:b/>
          <w:bCs/>
          <w:sz w:val="28"/>
          <w:szCs w:val="28"/>
        </w:rPr>
        <w:t>defined</w:t>
      </w:r>
      <w:r w:rsidRPr="00BB6983">
        <w:rPr>
          <w:rFonts w:ascii="Arial" w:hAnsi="Arial" w:cs="Arial"/>
          <w:b/>
          <w:bCs/>
          <w:sz w:val="28"/>
          <w:szCs w:val="28"/>
        </w:rPr>
        <w:t xml:space="preserve"> many of the “problems”</w:t>
      </w:r>
    </w:p>
    <w:p w14:paraId="7543BEEB" w14:textId="0D35D530" w:rsidR="00081AD4" w:rsidRPr="00081AD4" w:rsidRDefault="0046622F" w:rsidP="00081A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123EC" w:rsidRPr="0046622F">
        <w:rPr>
          <w:rFonts w:ascii="Arial" w:hAnsi="Arial" w:cs="Arial"/>
          <w:sz w:val="24"/>
          <w:szCs w:val="24"/>
        </w:rPr>
        <w:t xml:space="preserve">here have been </w:t>
      </w:r>
      <w:r w:rsidR="000400C9" w:rsidRPr="0046622F">
        <w:rPr>
          <w:rFonts w:ascii="Arial" w:hAnsi="Arial" w:cs="Arial"/>
          <w:sz w:val="24"/>
          <w:szCs w:val="24"/>
        </w:rPr>
        <w:t xml:space="preserve">numerous </w:t>
      </w:r>
      <w:r w:rsidR="00B123EC" w:rsidRPr="0046622F">
        <w:rPr>
          <w:rFonts w:ascii="Arial" w:hAnsi="Arial" w:cs="Arial"/>
          <w:sz w:val="24"/>
          <w:szCs w:val="24"/>
        </w:rPr>
        <w:t xml:space="preserve">in-depth reviews </w:t>
      </w:r>
      <w:r w:rsidR="0013376D" w:rsidRPr="0046622F">
        <w:rPr>
          <w:rFonts w:ascii="Arial" w:hAnsi="Arial" w:cs="Arial"/>
          <w:sz w:val="24"/>
          <w:szCs w:val="24"/>
        </w:rPr>
        <w:t xml:space="preserve">and working groups that have </w:t>
      </w:r>
      <w:r w:rsidR="00B123EC" w:rsidRPr="0046622F">
        <w:rPr>
          <w:rFonts w:ascii="Arial" w:hAnsi="Arial" w:cs="Arial"/>
          <w:sz w:val="24"/>
          <w:szCs w:val="24"/>
        </w:rPr>
        <w:t>detail</w:t>
      </w:r>
      <w:r w:rsidR="0013376D" w:rsidRPr="0046622F">
        <w:rPr>
          <w:rFonts w:ascii="Arial" w:hAnsi="Arial" w:cs="Arial"/>
          <w:sz w:val="24"/>
          <w:szCs w:val="24"/>
        </w:rPr>
        <w:t xml:space="preserve">ed </w:t>
      </w:r>
      <w:r w:rsidR="00081AD4" w:rsidRPr="0046622F">
        <w:rPr>
          <w:rFonts w:ascii="Arial" w:hAnsi="Arial" w:cs="Arial"/>
          <w:sz w:val="24"/>
          <w:szCs w:val="24"/>
        </w:rPr>
        <w:t xml:space="preserve">challenges </w:t>
      </w:r>
      <w:r>
        <w:rPr>
          <w:rFonts w:ascii="Arial" w:hAnsi="Arial" w:cs="Arial"/>
          <w:sz w:val="24"/>
          <w:szCs w:val="24"/>
        </w:rPr>
        <w:t xml:space="preserve">associated with the current system </w:t>
      </w:r>
      <w:r w:rsidR="00081AD4" w:rsidRPr="0046622F">
        <w:rPr>
          <w:rFonts w:ascii="Arial" w:hAnsi="Arial" w:cs="Arial"/>
          <w:sz w:val="24"/>
          <w:szCs w:val="24"/>
        </w:rPr>
        <w:t xml:space="preserve">and the importance </w:t>
      </w:r>
      <w:r w:rsidRPr="0046622F">
        <w:rPr>
          <w:rFonts w:ascii="Arial" w:hAnsi="Arial" w:cs="Arial"/>
          <w:sz w:val="24"/>
          <w:szCs w:val="24"/>
        </w:rPr>
        <w:t xml:space="preserve">of </w:t>
      </w:r>
      <w:r w:rsidRPr="00081AD4">
        <w:rPr>
          <w:rFonts w:ascii="Arial" w:hAnsi="Arial" w:cs="Arial"/>
          <w:sz w:val="24"/>
          <w:szCs w:val="24"/>
        </w:rPr>
        <w:t>increased</w:t>
      </w:r>
      <w:r w:rsidR="00081AD4" w:rsidRPr="00081AD4">
        <w:rPr>
          <w:rFonts w:ascii="Arial" w:hAnsi="Arial" w:cs="Arial"/>
          <w:sz w:val="24"/>
          <w:szCs w:val="24"/>
        </w:rPr>
        <w:t xml:space="preserve"> choice and control for disabled people</w:t>
      </w:r>
      <w:r w:rsidR="00081AD4" w:rsidRPr="0046622F">
        <w:rPr>
          <w:rFonts w:ascii="Arial" w:hAnsi="Arial" w:cs="Arial"/>
          <w:sz w:val="24"/>
          <w:szCs w:val="24"/>
        </w:rPr>
        <w:t>. These have included</w:t>
      </w:r>
      <w:r w:rsidR="00081AD4" w:rsidRPr="00081AD4">
        <w:rPr>
          <w:rFonts w:ascii="Arial" w:hAnsi="Arial" w:cs="Arial"/>
          <w:sz w:val="24"/>
          <w:szCs w:val="24"/>
        </w:rPr>
        <w:t>:</w:t>
      </w:r>
    </w:p>
    <w:p w14:paraId="43003136" w14:textId="77777777" w:rsidR="00081AD4" w:rsidRPr="00081AD4" w:rsidRDefault="00081AD4" w:rsidP="00081AD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1AD4">
        <w:rPr>
          <w:rFonts w:ascii="Arial" w:hAnsi="Arial" w:cs="Arial"/>
          <w:sz w:val="24"/>
          <w:szCs w:val="24"/>
        </w:rPr>
        <w:t>The Office for Disability Issues Review of Equity and Coherence (renamed the Review of Long-Term Disability Supports)</w:t>
      </w:r>
    </w:p>
    <w:p w14:paraId="796CB78F" w14:textId="77777777" w:rsidR="00081AD4" w:rsidRPr="0046622F" w:rsidRDefault="00081AD4" w:rsidP="00081AD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81AD4">
        <w:rPr>
          <w:rFonts w:ascii="Arial" w:hAnsi="Arial" w:cs="Arial"/>
          <w:sz w:val="24"/>
          <w:szCs w:val="24"/>
        </w:rPr>
        <w:t xml:space="preserve">The Social Services Select Committee’s 2006 to 2008 </w:t>
      </w:r>
      <w:r w:rsidRPr="00081AD4">
        <w:rPr>
          <w:rFonts w:ascii="Arial" w:hAnsi="Arial" w:cs="Arial"/>
          <w:b/>
          <w:bCs/>
          <w:sz w:val="24"/>
          <w:szCs w:val="24"/>
        </w:rPr>
        <w:t>Inquiry into the Quality of Care and Service Provision for People with Disabilities</w:t>
      </w:r>
      <w:r w:rsidRPr="00081AD4">
        <w:rPr>
          <w:rFonts w:ascii="Arial" w:hAnsi="Arial" w:cs="Arial"/>
          <w:sz w:val="24"/>
          <w:szCs w:val="24"/>
        </w:rPr>
        <w:t xml:space="preserve"> (the Select Committee Inquiry)</w:t>
      </w:r>
      <w:r w:rsidRPr="00081AD4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081AD4">
        <w:rPr>
          <w:rFonts w:ascii="Arial" w:hAnsi="Arial" w:cs="Arial"/>
          <w:sz w:val="24"/>
          <w:szCs w:val="24"/>
          <w:vertAlign w:val="superscript"/>
        </w:rPr>
        <w:t>.</w:t>
      </w:r>
    </w:p>
    <w:p w14:paraId="38FFCCCF" w14:textId="1790172B" w:rsidR="00CD54B1" w:rsidRPr="0046622F" w:rsidRDefault="009D0B9D" w:rsidP="00A914B3">
      <w:pPr>
        <w:pStyle w:val="Heading1"/>
        <w:numPr>
          <w:ilvl w:val="0"/>
          <w:numId w:val="4"/>
        </w:numPr>
        <w:spacing w:after="0" w:line="372" w:lineRule="auto"/>
        <w:ind w:left="426" w:hanging="426"/>
        <w:rPr>
          <w:sz w:val="24"/>
          <w:szCs w:val="24"/>
        </w:rPr>
      </w:pPr>
      <w:r w:rsidRPr="0046622F">
        <w:rPr>
          <w:sz w:val="24"/>
          <w:szCs w:val="24"/>
        </w:rPr>
        <w:t>Putting People First: A Review of Disability Support Services</w:t>
      </w:r>
      <w:r w:rsidR="0046622F">
        <w:rPr>
          <w:sz w:val="24"/>
          <w:szCs w:val="24"/>
        </w:rPr>
        <w:t xml:space="preserve"> </w:t>
      </w:r>
      <w:r w:rsidRPr="0046622F">
        <w:rPr>
          <w:sz w:val="24"/>
          <w:szCs w:val="24"/>
        </w:rPr>
        <w:t>Performance and Quality Management Processes for Purchased Provider Services</w:t>
      </w:r>
      <w:r w:rsidR="004E0930">
        <w:rPr>
          <w:rStyle w:val="FootnoteReference"/>
          <w:sz w:val="24"/>
          <w:szCs w:val="24"/>
        </w:rPr>
        <w:footnoteReference w:id="4"/>
      </w:r>
      <w:r w:rsidRPr="0046622F">
        <w:rPr>
          <w:sz w:val="24"/>
          <w:szCs w:val="24"/>
        </w:rPr>
        <w:t xml:space="preserve"> </w:t>
      </w:r>
    </w:p>
    <w:p w14:paraId="4860F63E" w14:textId="5ED17BE9" w:rsidR="00CD54B1" w:rsidRPr="0046622F" w:rsidRDefault="00CD54B1" w:rsidP="00CD54B1">
      <w:pPr>
        <w:pStyle w:val="ListParagraph"/>
        <w:numPr>
          <w:ilvl w:val="0"/>
          <w:numId w:val="4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46622F">
        <w:rPr>
          <w:rFonts w:ascii="Arial" w:hAnsi="Arial" w:cs="Arial"/>
          <w:color w:val="242424"/>
          <w:sz w:val="24"/>
          <w:szCs w:val="24"/>
          <w:shd w:val="clear" w:color="auto" w:fill="FFFFFF"/>
        </w:rPr>
        <w:t>In 2012 the Ministerial Committee on Disability Issues agreed fundamental change to the disability support system was needed. This change to be based on the Enabling Good Lives vision and principles</w:t>
      </w:r>
    </w:p>
    <w:p w14:paraId="71E5AD33" w14:textId="77777777" w:rsidR="00CD54B1" w:rsidRPr="0046622F" w:rsidRDefault="00CD54B1" w:rsidP="00CD54B1">
      <w:pPr>
        <w:pStyle w:val="ListParagraph"/>
        <w:ind w:left="360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3C43575E" w14:textId="1EE6FBC8" w:rsidR="0098781D" w:rsidRDefault="00BF395C" w:rsidP="00BF395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eastAsia="en-NZ"/>
        </w:rPr>
      </w:pPr>
      <w:r w:rsidRPr="0046622F">
        <w:rPr>
          <w:rFonts w:ascii="Arial" w:hAnsi="Arial" w:cs="Arial"/>
          <w:sz w:val="24"/>
          <w:szCs w:val="24"/>
          <w:lang w:eastAsia="en-NZ"/>
        </w:rPr>
        <w:t xml:space="preserve">The </w:t>
      </w:r>
      <w:r w:rsidR="0098781D" w:rsidRPr="0046622F">
        <w:rPr>
          <w:rFonts w:ascii="Arial" w:hAnsi="Arial" w:cs="Arial"/>
          <w:sz w:val="24"/>
          <w:szCs w:val="24"/>
          <w:lang w:eastAsia="en-NZ"/>
        </w:rPr>
        <w:t>Machinery of Government working group, comprised of officials and disability community representatives, developed advice in partnership on proposed new organisational arrangements.</w:t>
      </w:r>
      <w:r w:rsidR="00490521" w:rsidRPr="0046622F">
        <w:rPr>
          <w:rFonts w:ascii="Arial" w:hAnsi="Arial" w:cs="Arial"/>
          <w:sz w:val="24"/>
          <w:szCs w:val="24"/>
          <w:lang w:eastAsia="en-NZ"/>
        </w:rPr>
        <w:t xml:space="preserve"> The Machinery of Government Working Group also produced ‘Mana, Self-determination and Voice’ </w:t>
      </w:r>
      <w:r w:rsidR="00490521" w:rsidRPr="0046622F">
        <w:rPr>
          <w:rStyle w:val="FootnoteReference"/>
          <w:rFonts w:ascii="Arial" w:hAnsi="Arial" w:cs="Arial"/>
          <w:sz w:val="24"/>
          <w:szCs w:val="24"/>
          <w:lang w:eastAsia="en-NZ"/>
        </w:rPr>
        <w:footnoteReference w:id="5"/>
      </w:r>
      <w:r w:rsidR="00490521" w:rsidRPr="0046622F">
        <w:rPr>
          <w:rFonts w:ascii="Arial" w:hAnsi="Arial" w:cs="Arial"/>
          <w:sz w:val="24"/>
          <w:szCs w:val="24"/>
          <w:lang w:eastAsia="en-NZ"/>
        </w:rPr>
        <w:t xml:space="preserve"> which is a </w:t>
      </w:r>
      <w:r w:rsidR="0046622F" w:rsidRPr="0046622F">
        <w:rPr>
          <w:rFonts w:ascii="Arial" w:hAnsi="Arial" w:cs="Arial"/>
          <w:sz w:val="24"/>
          <w:szCs w:val="24"/>
          <w:lang w:eastAsia="en-NZ"/>
        </w:rPr>
        <w:t>p</w:t>
      </w:r>
      <w:r w:rsidR="00490521" w:rsidRPr="0046622F">
        <w:rPr>
          <w:rFonts w:ascii="Arial" w:hAnsi="Arial" w:cs="Arial"/>
          <w:sz w:val="24"/>
          <w:szCs w:val="24"/>
          <w:lang w:eastAsia="en-NZ"/>
        </w:rPr>
        <w:t>aper em</w:t>
      </w:r>
      <w:r w:rsidR="0046622F" w:rsidRPr="0046622F">
        <w:rPr>
          <w:rFonts w:ascii="Arial" w:hAnsi="Arial" w:cs="Arial"/>
          <w:sz w:val="24"/>
          <w:szCs w:val="24"/>
          <w:lang w:eastAsia="en-NZ"/>
        </w:rPr>
        <w:t>phasising the critical importance of independent voice</w:t>
      </w:r>
      <w:r w:rsidR="003303A3">
        <w:rPr>
          <w:rFonts w:ascii="Arial" w:hAnsi="Arial" w:cs="Arial"/>
          <w:sz w:val="24"/>
          <w:szCs w:val="24"/>
          <w:lang w:eastAsia="en-NZ"/>
        </w:rPr>
        <w:t xml:space="preserve"> and key features.</w:t>
      </w:r>
    </w:p>
    <w:p w14:paraId="39F46ADD" w14:textId="77777777" w:rsidR="00917F1F" w:rsidRPr="00917F1F" w:rsidRDefault="00917F1F" w:rsidP="00917F1F">
      <w:pPr>
        <w:pStyle w:val="ListParagraph"/>
        <w:rPr>
          <w:rFonts w:ascii="Arial" w:hAnsi="Arial" w:cs="Arial"/>
          <w:sz w:val="24"/>
          <w:szCs w:val="24"/>
          <w:lang w:eastAsia="en-NZ"/>
        </w:rPr>
      </w:pPr>
    </w:p>
    <w:p w14:paraId="35E554D6" w14:textId="21BCD780" w:rsidR="00917F1F" w:rsidRPr="00BB6983" w:rsidRDefault="003303A3" w:rsidP="00BF395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eastAsia="en-NZ"/>
        </w:rPr>
      </w:pPr>
      <w:r>
        <w:rPr>
          <w:rFonts w:ascii="Arial" w:hAnsi="Arial" w:cs="Arial"/>
          <w:sz w:val="24"/>
          <w:szCs w:val="24"/>
        </w:rPr>
        <w:t>“</w:t>
      </w:r>
      <w:r w:rsidR="00917F1F" w:rsidRPr="003303A3">
        <w:rPr>
          <w:rFonts w:ascii="Arial" w:hAnsi="Arial" w:cs="Arial"/>
          <w:i/>
          <w:iCs/>
          <w:sz w:val="24"/>
          <w:szCs w:val="24"/>
        </w:rPr>
        <w:t>Whanaketia – Through pain and trauma, from darkness to light</w:t>
      </w:r>
      <w:r>
        <w:rPr>
          <w:rFonts w:ascii="Arial" w:hAnsi="Arial" w:cs="Arial"/>
          <w:sz w:val="24"/>
          <w:szCs w:val="24"/>
        </w:rPr>
        <w:t>”</w:t>
      </w:r>
      <w:r w:rsidR="00917F1F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FC0C09">
        <w:rPr>
          <w:rFonts w:ascii="Arial" w:hAnsi="Arial" w:cs="Arial"/>
          <w:sz w:val="24"/>
          <w:szCs w:val="24"/>
        </w:rPr>
        <w:t xml:space="preserve">. This comprehensive report </w:t>
      </w:r>
      <w:r w:rsidR="002C679C">
        <w:rPr>
          <w:rFonts w:ascii="Arial" w:hAnsi="Arial" w:cs="Arial"/>
          <w:sz w:val="24"/>
          <w:szCs w:val="24"/>
        </w:rPr>
        <w:t xml:space="preserve">details systemic problems and </w:t>
      </w:r>
      <w:r w:rsidR="00FC0C09">
        <w:rPr>
          <w:rFonts w:ascii="Arial" w:hAnsi="Arial" w:cs="Arial"/>
          <w:sz w:val="24"/>
          <w:szCs w:val="24"/>
        </w:rPr>
        <w:t xml:space="preserve">endorses the EGL approach as </w:t>
      </w:r>
      <w:r>
        <w:rPr>
          <w:rFonts w:ascii="Arial" w:hAnsi="Arial" w:cs="Arial"/>
          <w:sz w:val="24"/>
          <w:szCs w:val="24"/>
        </w:rPr>
        <w:t>a</w:t>
      </w:r>
      <w:r w:rsidR="00FC0C09">
        <w:rPr>
          <w:rFonts w:ascii="Arial" w:hAnsi="Arial" w:cs="Arial"/>
          <w:sz w:val="24"/>
          <w:szCs w:val="24"/>
        </w:rPr>
        <w:t xml:space="preserve"> way of the future</w:t>
      </w:r>
      <w:r w:rsidR="00BB69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“</w:t>
      </w:r>
      <w:r w:rsidR="00BB6983" w:rsidRPr="00BB6983">
        <w:rPr>
          <w:rFonts w:ascii="Arial" w:eastAsia="Times New Roman" w:hAnsi="Arial" w:cs="Arial"/>
          <w:color w:val="001C2E"/>
          <w:kern w:val="0"/>
          <w:sz w:val="24"/>
          <w:szCs w:val="24"/>
          <w:lang w:eastAsia="en-NZ"/>
          <w14:ligatures w14:val="none"/>
        </w:rPr>
        <w:t>The government should prioritise and invest in work to support contemporary approaches to the delivery of care and support, including devolution, social investment and whānau-centered and community-led approaches, such as Enabling Good Lives and Whānau Ora, and avoid the State-led models that contributed to historical abuse and neglect in care</w:t>
      </w:r>
      <w:r w:rsidR="00BB6983">
        <w:rPr>
          <w:rFonts w:ascii="Arial" w:eastAsia="Times New Roman" w:hAnsi="Arial" w:cs="Arial"/>
          <w:color w:val="001C2E"/>
          <w:kern w:val="0"/>
          <w:sz w:val="24"/>
          <w:szCs w:val="24"/>
          <w:lang w:eastAsia="en-NZ"/>
          <w14:ligatures w14:val="none"/>
        </w:rPr>
        <w:t>”.</w:t>
      </w:r>
      <w:r w:rsidR="00BB6983">
        <w:rPr>
          <w:rStyle w:val="FootnoteReference"/>
          <w:rFonts w:ascii="Arial" w:eastAsia="Times New Roman" w:hAnsi="Arial" w:cs="Arial"/>
          <w:color w:val="001C2E"/>
          <w:kern w:val="0"/>
          <w:sz w:val="24"/>
          <w:szCs w:val="24"/>
          <w:lang w:eastAsia="en-NZ"/>
          <w14:ligatures w14:val="none"/>
        </w:rPr>
        <w:footnoteReference w:id="7"/>
      </w:r>
    </w:p>
    <w:p w14:paraId="44FE5492" w14:textId="77777777" w:rsidR="0013376D" w:rsidRDefault="0013376D" w:rsidP="0013376D">
      <w:pPr>
        <w:pStyle w:val="ListParagraph"/>
        <w:ind w:left="360"/>
        <w:rPr>
          <w:lang w:eastAsia="en-NZ"/>
        </w:rPr>
      </w:pPr>
    </w:p>
    <w:p w14:paraId="0C7CAC6F" w14:textId="77777777" w:rsidR="00D7694A" w:rsidRDefault="00D7694A" w:rsidP="00B123EC">
      <w:pPr>
        <w:rPr>
          <w:rFonts w:ascii="Arial" w:hAnsi="Arial" w:cs="Arial"/>
          <w:b/>
          <w:bCs/>
          <w:sz w:val="28"/>
          <w:szCs w:val="28"/>
        </w:rPr>
      </w:pPr>
    </w:p>
    <w:p w14:paraId="7D3F0C68" w14:textId="77777777" w:rsidR="00D7694A" w:rsidRDefault="00D7694A" w:rsidP="00B123EC">
      <w:pPr>
        <w:rPr>
          <w:rFonts w:ascii="Arial" w:hAnsi="Arial" w:cs="Arial"/>
          <w:b/>
          <w:bCs/>
          <w:sz w:val="28"/>
          <w:szCs w:val="28"/>
        </w:rPr>
      </w:pPr>
    </w:p>
    <w:p w14:paraId="09797D70" w14:textId="77777777" w:rsidR="00D7694A" w:rsidRDefault="00D7694A" w:rsidP="00B123EC">
      <w:pPr>
        <w:rPr>
          <w:rFonts w:ascii="Arial" w:hAnsi="Arial" w:cs="Arial"/>
          <w:b/>
          <w:bCs/>
          <w:sz w:val="28"/>
          <w:szCs w:val="28"/>
        </w:rPr>
      </w:pPr>
    </w:p>
    <w:p w14:paraId="02C80D83" w14:textId="77777777" w:rsidR="003303A3" w:rsidRDefault="003303A3" w:rsidP="00B123EC">
      <w:pPr>
        <w:rPr>
          <w:rFonts w:ascii="Arial" w:hAnsi="Arial" w:cs="Arial"/>
          <w:b/>
          <w:bCs/>
          <w:sz w:val="28"/>
          <w:szCs w:val="28"/>
        </w:rPr>
      </w:pPr>
    </w:p>
    <w:p w14:paraId="1B380243" w14:textId="64A40105" w:rsidR="00B123EC" w:rsidRPr="00BB6983" w:rsidRDefault="00B123EC" w:rsidP="00B123EC">
      <w:pPr>
        <w:rPr>
          <w:rFonts w:ascii="Arial" w:hAnsi="Arial" w:cs="Arial"/>
          <w:b/>
          <w:bCs/>
          <w:sz w:val="28"/>
          <w:szCs w:val="28"/>
        </w:rPr>
      </w:pPr>
      <w:r w:rsidRPr="00BB6983">
        <w:rPr>
          <w:rFonts w:ascii="Arial" w:hAnsi="Arial" w:cs="Arial"/>
          <w:b/>
          <w:bCs/>
          <w:sz w:val="28"/>
          <w:szCs w:val="28"/>
        </w:rPr>
        <w:t>We have co-designed a better way (the Enabling Good Lives approach)</w:t>
      </w:r>
    </w:p>
    <w:p w14:paraId="403F5983" w14:textId="7EE1206B" w:rsidR="00D65608" w:rsidRPr="0046622F" w:rsidRDefault="00B123EC" w:rsidP="00B123EC">
      <w:pPr>
        <w:rPr>
          <w:rFonts w:ascii="Arial" w:hAnsi="Arial" w:cs="Arial"/>
          <w:sz w:val="24"/>
          <w:szCs w:val="24"/>
        </w:rPr>
      </w:pPr>
      <w:r w:rsidRPr="0046622F">
        <w:rPr>
          <w:rFonts w:ascii="Arial" w:hAnsi="Arial" w:cs="Arial"/>
          <w:sz w:val="24"/>
          <w:szCs w:val="24"/>
        </w:rPr>
        <w:t>Between 2012-2017 there have been numerous opportunities for disabled people and their families to describe</w:t>
      </w:r>
      <w:r w:rsidR="00C42A46" w:rsidRPr="0046622F">
        <w:rPr>
          <w:rFonts w:ascii="Arial" w:hAnsi="Arial" w:cs="Arial"/>
          <w:sz w:val="24"/>
          <w:szCs w:val="24"/>
        </w:rPr>
        <w:t xml:space="preserve"> a better approach. </w:t>
      </w:r>
      <w:r w:rsidR="00D65608" w:rsidRPr="0046622F">
        <w:rPr>
          <w:rFonts w:ascii="Arial" w:hAnsi="Arial" w:cs="Arial"/>
          <w:sz w:val="24"/>
          <w:szCs w:val="24"/>
        </w:rPr>
        <w:t xml:space="preserve">Co-development </w:t>
      </w:r>
      <w:r w:rsidR="00C42A46" w:rsidRPr="0046622F">
        <w:rPr>
          <w:rFonts w:ascii="Arial" w:hAnsi="Arial" w:cs="Arial"/>
          <w:sz w:val="24"/>
          <w:szCs w:val="24"/>
        </w:rPr>
        <w:t xml:space="preserve">harnessed insights from national networks and specific </w:t>
      </w:r>
      <w:r w:rsidR="00D65608" w:rsidRPr="0046622F">
        <w:rPr>
          <w:rFonts w:ascii="Arial" w:hAnsi="Arial" w:cs="Arial"/>
          <w:sz w:val="24"/>
          <w:szCs w:val="24"/>
        </w:rPr>
        <w:t>opportunities included:</w:t>
      </w:r>
    </w:p>
    <w:p w14:paraId="6967A373" w14:textId="4E8514CA" w:rsidR="00D65608" w:rsidRPr="0046622F" w:rsidRDefault="00D65608" w:rsidP="00D656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622F">
        <w:rPr>
          <w:rFonts w:ascii="Arial" w:hAnsi="Arial" w:cs="Arial"/>
          <w:sz w:val="24"/>
          <w:szCs w:val="24"/>
        </w:rPr>
        <w:t>The influence of the “Coalition” (2009 -2013)</w:t>
      </w:r>
      <w:r w:rsidRPr="0046622F">
        <w:rPr>
          <w:rStyle w:val="FootnoteReference"/>
          <w:rFonts w:ascii="Arial" w:hAnsi="Arial" w:cs="Arial"/>
          <w:sz w:val="24"/>
          <w:szCs w:val="24"/>
        </w:rPr>
        <w:footnoteReference w:id="8"/>
      </w:r>
    </w:p>
    <w:p w14:paraId="20655E1E" w14:textId="72AF157F" w:rsidR="00D65608" w:rsidRPr="0046622F" w:rsidRDefault="00D65608" w:rsidP="00D656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622F">
        <w:rPr>
          <w:rFonts w:ascii="Arial" w:hAnsi="Arial" w:cs="Arial"/>
          <w:sz w:val="24"/>
          <w:szCs w:val="24"/>
        </w:rPr>
        <w:t xml:space="preserve">the initial EGL Report </w:t>
      </w:r>
      <w:r w:rsidRPr="0046622F">
        <w:rPr>
          <w:rStyle w:val="FootnoteReference"/>
          <w:rFonts w:ascii="Arial" w:hAnsi="Arial" w:cs="Arial"/>
          <w:sz w:val="24"/>
          <w:szCs w:val="24"/>
        </w:rPr>
        <w:footnoteReference w:id="9"/>
      </w:r>
    </w:p>
    <w:p w14:paraId="32515ECB" w14:textId="7BE96DCE" w:rsidR="00B123EC" w:rsidRPr="0046622F" w:rsidRDefault="00D65608" w:rsidP="00D656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622F">
        <w:rPr>
          <w:rFonts w:ascii="Arial" w:hAnsi="Arial" w:cs="Arial"/>
          <w:sz w:val="24"/>
          <w:szCs w:val="24"/>
        </w:rPr>
        <w:t>the Christchurch and Waikato Plans</w:t>
      </w:r>
      <w:r w:rsidRPr="0046622F">
        <w:rPr>
          <w:rStyle w:val="FootnoteReference"/>
          <w:rFonts w:ascii="Arial" w:hAnsi="Arial" w:cs="Arial"/>
          <w:sz w:val="24"/>
          <w:szCs w:val="24"/>
        </w:rPr>
        <w:footnoteReference w:id="10"/>
      </w:r>
    </w:p>
    <w:p w14:paraId="4F30323D" w14:textId="68774372" w:rsidR="00E8488C" w:rsidRPr="0046622F" w:rsidRDefault="00E8488C" w:rsidP="00C42A4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eastAsia="en-NZ"/>
        </w:rPr>
      </w:pPr>
      <w:r w:rsidRPr="0046622F">
        <w:rPr>
          <w:rFonts w:ascii="Arial" w:hAnsi="Arial" w:cs="Arial"/>
          <w:sz w:val="24"/>
          <w:szCs w:val="24"/>
        </w:rPr>
        <w:t>the Disability Action Plan 4(a) Working Group: Advice on the components for a transformed system</w:t>
      </w:r>
      <w:r w:rsidR="00C42A46" w:rsidRPr="0046622F">
        <w:rPr>
          <w:rStyle w:val="FootnoteReference"/>
          <w:rFonts w:ascii="Arial" w:hAnsi="Arial" w:cs="Arial"/>
          <w:sz w:val="24"/>
          <w:szCs w:val="24"/>
        </w:rPr>
        <w:footnoteReference w:id="11"/>
      </w:r>
    </w:p>
    <w:p w14:paraId="3B07B47F" w14:textId="299B7BD9" w:rsidR="00C42A46" w:rsidRPr="00081AD4" w:rsidRDefault="00C42A46" w:rsidP="00C42A46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46622F">
        <w:rPr>
          <w:rFonts w:ascii="Arial" w:eastAsia="Open Sans" w:hAnsi="Arial" w:cs="Arial"/>
          <w:bCs/>
          <w:sz w:val="24"/>
          <w:szCs w:val="24"/>
        </w:rPr>
        <w:t>Disability Support Services Framework Redesign Group (2013)</w:t>
      </w:r>
    </w:p>
    <w:p w14:paraId="6EDDD48E" w14:textId="4F356FD5" w:rsidR="00E8488C" w:rsidRPr="0046622F" w:rsidRDefault="008775FA" w:rsidP="00D656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622F">
        <w:rPr>
          <w:rFonts w:ascii="Arial" w:hAnsi="Arial" w:cs="Arial"/>
          <w:sz w:val="24"/>
          <w:szCs w:val="24"/>
        </w:rPr>
        <w:t xml:space="preserve">the “High-Level Design Working </w:t>
      </w:r>
      <w:r w:rsidR="00C42A46" w:rsidRPr="0046622F">
        <w:rPr>
          <w:rFonts w:ascii="Arial" w:hAnsi="Arial" w:cs="Arial"/>
          <w:sz w:val="24"/>
          <w:szCs w:val="24"/>
        </w:rPr>
        <w:t>Group” (2017-18)</w:t>
      </w:r>
      <w:r w:rsidRPr="0046622F">
        <w:rPr>
          <w:rStyle w:val="FootnoteReference"/>
          <w:rFonts w:ascii="Arial" w:hAnsi="Arial" w:cs="Arial"/>
          <w:sz w:val="24"/>
          <w:szCs w:val="24"/>
        </w:rPr>
        <w:footnoteReference w:id="12"/>
      </w:r>
    </w:p>
    <w:p w14:paraId="02855EF3" w14:textId="24FD365E" w:rsidR="003F16C8" w:rsidRPr="0046622F" w:rsidRDefault="003F16C8" w:rsidP="00C42A4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622F">
        <w:rPr>
          <w:rFonts w:ascii="Arial" w:hAnsi="Arial" w:cs="Arial"/>
          <w:sz w:val="24"/>
          <w:szCs w:val="24"/>
        </w:rPr>
        <w:t>Over 4400 disabled people have been involved in the EGL si</w:t>
      </w:r>
      <w:r w:rsidR="00004E83">
        <w:rPr>
          <w:rFonts w:ascii="Arial" w:hAnsi="Arial" w:cs="Arial"/>
          <w:sz w:val="24"/>
          <w:szCs w:val="24"/>
        </w:rPr>
        <w:t>t</w:t>
      </w:r>
      <w:r w:rsidRPr="0046622F">
        <w:rPr>
          <w:rFonts w:ascii="Arial" w:hAnsi="Arial" w:cs="Arial"/>
          <w:sz w:val="24"/>
          <w:szCs w:val="24"/>
        </w:rPr>
        <w:t>es</w:t>
      </w:r>
      <w:r w:rsidR="00004E83">
        <w:rPr>
          <w:rStyle w:val="FootnoteReference"/>
          <w:rFonts w:ascii="Arial" w:hAnsi="Arial" w:cs="Arial"/>
          <w:sz w:val="24"/>
          <w:szCs w:val="24"/>
        </w:rPr>
        <w:footnoteReference w:id="13"/>
      </w:r>
      <w:r w:rsidRPr="0046622F">
        <w:rPr>
          <w:rFonts w:ascii="Arial" w:hAnsi="Arial" w:cs="Arial"/>
          <w:sz w:val="24"/>
          <w:szCs w:val="24"/>
        </w:rPr>
        <w:t>. These sites operate within a “try-learn-adjust” approach and</w:t>
      </w:r>
      <w:r w:rsidR="00C42A46" w:rsidRPr="0046622F">
        <w:rPr>
          <w:rFonts w:ascii="Arial" w:hAnsi="Arial" w:cs="Arial"/>
          <w:sz w:val="24"/>
          <w:szCs w:val="24"/>
        </w:rPr>
        <w:t xml:space="preserve"> are consistently learning and adapting according to feedback from disabled people, their families and regional leadership network input</w:t>
      </w:r>
      <w:r w:rsidRPr="0046622F">
        <w:rPr>
          <w:rFonts w:ascii="Arial" w:hAnsi="Arial" w:cs="Arial"/>
          <w:sz w:val="24"/>
          <w:szCs w:val="24"/>
        </w:rPr>
        <w:t xml:space="preserve"> </w:t>
      </w:r>
    </w:p>
    <w:p w14:paraId="572B676F" w14:textId="77777777" w:rsidR="003303A3" w:rsidRDefault="003303A3" w:rsidP="00B123EC">
      <w:pPr>
        <w:rPr>
          <w:rFonts w:ascii="Arial" w:hAnsi="Arial" w:cs="Arial"/>
          <w:b/>
          <w:bCs/>
          <w:sz w:val="28"/>
          <w:szCs w:val="28"/>
        </w:rPr>
      </w:pPr>
    </w:p>
    <w:p w14:paraId="4EBB8B12" w14:textId="4FBB1542" w:rsidR="00B123EC" w:rsidRPr="00BB6983" w:rsidRDefault="00B123EC" w:rsidP="00B123EC">
      <w:pPr>
        <w:rPr>
          <w:rFonts w:ascii="Arial" w:hAnsi="Arial" w:cs="Arial"/>
          <w:b/>
          <w:bCs/>
          <w:sz w:val="28"/>
          <w:szCs w:val="28"/>
        </w:rPr>
      </w:pPr>
      <w:r w:rsidRPr="00BB6983">
        <w:rPr>
          <w:rFonts w:ascii="Arial" w:hAnsi="Arial" w:cs="Arial"/>
          <w:b/>
          <w:bCs/>
          <w:sz w:val="28"/>
          <w:szCs w:val="28"/>
        </w:rPr>
        <w:t>We have tested the new approach and it works better for disabled people and their families</w:t>
      </w:r>
    </w:p>
    <w:p w14:paraId="26209979" w14:textId="3B89373A" w:rsidR="00B123EC" w:rsidRPr="0046622F" w:rsidRDefault="00B123EC" w:rsidP="00B123EC">
      <w:pPr>
        <w:rPr>
          <w:rFonts w:ascii="Arial" w:hAnsi="Arial" w:cs="Arial"/>
          <w:sz w:val="24"/>
          <w:szCs w:val="24"/>
        </w:rPr>
      </w:pPr>
      <w:r w:rsidRPr="0046622F">
        <w:rPr>
          <w:rFonts w:ascii="Arial" w:hAnsi="Arial" w:cs="Arial"/>
          <w:sz w:val="24"/>
          <w:szCs w:val="24"/>
        </w:rPr>
        <w:t>Between 2013-202</w:t>
      </w:r>
      <w:r w:rsidR="00C42A46" w:rsidRPr="0046622F">
        <w:rPr>
          <w:rFonts w:ascii="Arial" w:hAnsi="Arial" w:cs="Arial"/>
          <w:sz w:val="24"/>
          <w:szCs w:val="24"/>
        </w:rPr>
        <w:t>3 there have been numerous reviews regarding the effectiveness of an EGL-based approach. Examples of findings include:</w:t>
      </w:r>
      <w:r w:rsidRPr="0046622F">
        <w:rPr>
          <w:rFonts w:ascii="Arial" w:hAnsi="Arial" w:cs="Arial"/>
          <w:sz w:val="24"/>
          <w:szCs w:val="24"/>
        </w:rPr>
        <w:t xml:space="preserve"> </w:t>
      </w:r>
    </w:p>
    <w:p w14:paraId="10BB4B69" w14:textId="749A5E10" w:rsidR="007239E4" w:rsidRPr="0046622F" w:rsidRDefault="0046622F" w:rsidP="007239E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622F">
        <w:rPr>
          <w:rFonts w:ascii="Arial" w:hAnsi="Arial" w:cs="Arial"/>
        </w:rPr>
        <w:t>“Qualitative</w:t>
      </w:r>
      <w:r w:rsidR="007239E4" w:rsidRPr="0046622F">
        <w:rPr>
          <w:rStyle w:val="normaltextrun"/>
          <w:rFonts w:ascii="Arial" w:hAnsi="Arial" w:cs="Arial"/>
        </w:rPr>
        <w:t xml:space="preserve"> data gathered from each Enabling Good Lives site demonstrates positive impacts of the approach on the lives of disabled people, including: </w:t>
      </w:r>
      <w:r w:rsidR="007239E4" w:rsidRPr="0046622F">
        <w:rPr>
          <w:rStyle w:val="eop"/>
          <w:rFonts w:ascii="Arial" w:hAnsi="Arial" w:cs="Arial"/>
        </w:rPr>
        <w:t> </w:t>
      </w:r>
    </w:p>
    <w:p w14:paraId="7E6F615E" w14:textId="77777777" w:rsidR="00CD54B1" w:rsidRPr="0046622F" w:rsidRDefault="00CD54B1" w:rsidP="007239E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C48A8EC" w14:textId="77777777" w:rsidR="007239E4" w:rsidRPr="0046622F" w:rsidRDefault="007239E4" w:rsidP="007239E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46622F">
        <w:rPr>
          <w:rStyle w:val="normaltextrun"/>
          <w:rFonts w:ascii="Arial" w:hAnsi="Arial" w:cs="Arial"/>
        </w:rPr>
        <w:t>improved independence, self-confidence and personal development, expanded social networks, and opportunities to do things not possible under the previous system</w:t>
      </w:r>
      <w:r w:rsidRPr="0046622F">
        <w:rPr>
          <w:rStyle w:val="eop"/>
          <w:rFonts w:ascii="Arial" w:hAnsi="Arial" w:cs="Arial"/>
        </w:rPr>
        <w:t> </w:t>
      </w:r>
    </w:p>
    <w:p w14:paraId="0A856544" w14:textId="29004618" w:rsidR="007239E4" w:rsidRPr="0046622F" w:rsidRDefault="007239E4" w:rsidP="007239E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46622F">
        <w:rPr>
          <w:rStyle w:val="normaltextrun"/>
          <w:rFonts w:ascii="Arial" w:hAnsi="Arial" w:cs="Arial"/>
        </w:rPr>
        <w:t>tāngata whaikaha Māori, Pacific disabled people and disabled children and young people reported increased uptake of and satisfaction with supports.” </w:t>
      </w:r>
      <w:r w:rsidR="00004E83">
        <w:rPr>
          <w:rStyle w:val="FootnoteReference"/>
          <w:rFonts w:ascii="Arial" w:hAnsi="Arial" w:cs="Arial"/>
        </w:rPr>
        <w:footnoteReference w:id="14"/>
      </w:r>
      <w:r w:rsidRPr="0046622F">
        <w:rPr>
          <w:rStyle w:val="normaltextrun"/>
          <w:rFonts w:ascii="Arial" w:hAnsi="Arial" w:cs="Arial"/>
        </w:rPr>
        <w:t> </w:t>
      </w:r>
      <w:r w:rsidRPr="0046622F">
        <w:rPr>
          <w:rStyle w:val="eop"/>
          <w:rFonts w:ascii="Arial" w:hAnsi="Arial" w:cs="Arial"/>
        </w:rPr>
        <w:t> </w:t>
      </w:r>
    </w:p>
    <w:p w14:paraId="12B7C4A1" w14:textId="3A8A9B2C" w:rsidR="008000CA" w:rsidRPr="0046622F" w:rsidRDefault="008000CA" w:rsidP="008000CA">
      <w:pPr>
        <w:rPr>
          <w:rFonts w:ascii="Arial" w:hAnsi="Arial" w:cs="Arial"/>
          <w:sz w:val="24"/>
          <w:szCs w:val="24"/>
        </w:rPr>
      </w:pPr>
    </w:p>
    <w:p w14:paraId="2EFF0545" w14:textId="77777777" w:rsidR="008000CA" w:rsidRPr="00316CDA" w:rsidRDefault="008000CA" w:rsidP="008000CA">
      <w:pPr>
        <w:rPr>
          <w:rFonts w:ascii="Arial" w:hAnsi="Arial" w:cs="Arial"/>
          <w:sz w:val="24"/>
          <w:szCs w:val="24"/>
        </w:rPr>
      </w:pPr>
      <w:r w:rsidRPr="00316CD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“….More positively, participants who accessed EGL principles-based funding had increased choice and control over the support they received, leading to greater enjoyment of their human rights. Participants also expressed cautious optimism </w:t>
      </w:r>
      <w:r w:rsidRPr="00316CDA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about the potential of Whaikaha - Ministry of Disabled People, and hoped for equitable access to EGL principles-based funding and services for all disabled people as quickly as possible.”</w:t>
      </w:r>
      <w:r w:rsidRPr="00316CDA">
        <w:rPr>
          <w:rStyle w:val="FootnoteReference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15"/>
      </w:r>
    </w:p>
    <w:p w14:paraId="475544BE" w14:textId="77777777" w:rsidR="008000CA" w:rsidRPr="00316CDA" w:rsidRDefault="008000CA" w:rsidP="008000CA">
      <w:pPr>
        <w:rPr>
          <w:rFonts w:ascii="Arial" w:hAnsi="Arial" w:cs="Arial"/>
          <w:sz w:val="24"/>
          <w:szCs w:val="24"/>
        </w:rPr>
      </w:pPr>
      <w:r w:rsidRPr="00316CDA">
        <w:rPr>
          <w:rFonts w:ascii="Arial" w:hAnsi="Arial" w:cs="Arial"/>
          <w:sz w:val="24"/>
          <w:szCs w:val="24"/>
        </w:rPr>
        <w:t>Enabling Good Lives (EGL) and Value for Money (VfM)</w:t>
      </w:r>
    </w:p>
    <w:p w14:paraId="2D3B1420" w14:textId="77777777" w:rsidR="008000CA" w:rsidRPr="00316CDA" w:rsidRDefault="008000CA" w:rsidP="008000CA">
      <w:pPr>
        <w:rPr>
          <w:rFonts w:ascii="Arial" w:hAnsi="Arial" w:cs="Arial"/>
          <w:sz w:val="24"/>
          <w:szCs w:val="24"/>
        </w:rPr>
      </w:pPr>
      <w:r w:rsidRPr="00316CDA">
        <w:rPr>
          <w:rFonts w:ascii="Arial" w:hAnsi="Arial" w:cs="Arial"/>
          <w:sz w:val="24"/>
          <w:szCs w:val="24"/>
        </w:rPr>
        <w:t>“ EGL Waikato performs highly across all VfM criteria…. EGL is a highly effective programme. It is delivering positive outcomes for disabled people, families and whaanau…. Improved access, choice and control are unequivocal outcomes of EGL Waikato.”</w:t>
      </w:r>
      <w:r w:rsidRPr="00316CDA">
        <w:rPr>
          <w:rStyle w:val="FootnoteReference"/>
          <w:rFonts w:ascii="Arial" w:hAnsi="Arial" w:cs="Arial"/>
          <w:sz w:val="24"/>
          <w:szCs w:val="24"/>
        </w:rPr>
        <w:footnoteReference w:id="16"/>
      </w:r>
    </w:p>
    <w:p w14:paraId="7BC33B63" w14:textId="77777777" w:rsidR="006F5900" w:rsidRPr="00316CDA" w:rsidRDefault="006F5900" w:rsidP="006F5900">
      <w:pPr>
        <w:rPr>
          <w:rFonts w:ascii="Arial" w:hAnsi="Arial" w:cs="Arial"/>
          <w:b/>
          <w:bCs/>
          <w:sz w:val="24"/>
          <w:szCs w:val="24"/>
        </w:rPr>
      </w:pPr>
    </w:p>
    <w:p w14:paraId="50E41D26" w14:textId="20586FBC" w:rsidR="006F5900" w:rsidRPr="006F5900" w:rsidRDefault="006F5900" w:rsidP="006F5900">
      <w:pPr>
        <w:rPr>
          <w:rFonts w:ascii="Arial" w:hAnsi="Arial" w:cs="Arial"/>
          <w:b/>
          <w:bCs/>
          <w:sz w:val="28"/>
          <w:szCs w:val="28"/>
        </w:rPr>
      </w:pPr>
      <w:r w:rsidRPr="006F5900">
        <w:rPr>
          <w:rFonts w:ascii="Arial" w:hAnsi="Arial" w:cs="Arial"/>
          <w:b/>
          <w:bCs/>
          <w:sz w:val="28"/>
          <w:szCs w:val="28"/>
        </w:rPr>
        <w:t xml:space="preserve">To create equal opportunity and fairness, we need to expand EGL-based system change  </w:t>
      </w:r>
    </w:p>
    <w:p w14:paraId="7D5F7993" w14:textId="77777777" w:rsidR="003775C6" w:rsidRDefault="003775C6" w:rsidP="00B123EC">
      <w:pPr>
        <w:rPr>
          <w:rFonts w:ascii="Arial" w:hAnsi="Arial" w:cs="Arial"/>
          <w:sz w:val="24"/>
          <w:szCs w:val="24"/>
        </w:rPr>
      </w:pPr>
    </w:p>
    <w:p w14:paraId="6C4365B1" w14:textId="02521E0E" w:rsidR="0049241B" w:rsidRPr="00BB6983" w:rsidRDefault="000A0A11" w:rsidP="00B123EC">
      <w:pPr>
        <w:rPr>
          <w:rFonts w:ascii="Arial" w:hAnsi="Arial" w:cs="Arial"/>
          <w:sz w:val="24"/>
          <w:szCs w:val="24"/>
        </w:rPr>
      </w:pPr>
      <w:r w:rsidRPr="00BB6983">
        <w:rPr>
          <w:rFonts w:ascii="Arial" w:hAnsi="Arial" w:cs="Arial"/>
          <w:sz w:val="24"/>
          <w:szCs w:val="24"/>
        </w:rPr>
        <w:t>This is an intentional, phased m</w:t>
      </w:r>
      <w:r w:rsidR="0049241B" w:rsidRPr="00BB6983">
        <w:rPr>
          <w:rFonts w:ascii="Arial" w:hAnsi="Arial" w:cs="Arial"/>
          <w:sz w:val="24"/>
          <w:szCs w:val="24"/>
        </w:rPr>
        <w:t>ulti-year process</w:t>
      </w:r>
      <w:r w:rsidR="00DD341A">
        <w:rPr>
          <w:rStyle w:val="FootnoteReference"/>
          <w:rFonts w:ascii="Arial" w:hAnsi="Arial" w:cs="Arial"/>
          <w:sz w:val="24"/>
          <w:szCs w:val="24"/>
        </w:rPr>
        <w:footnoteReference w:id="17"/>
      </w:r>
      <w:r w:rsidRPr="00BB6983">
        <w:rPr>
          <w:rFonts w:ascii="Arial" w:hAnsi="Arial" w:cs="Arial"/>
          <w:sz w:val="24"/>
          <w:szCs w:val="24"/>
        </w:rPr>
        <w:t xml:space="preserve">. </w:t>
      </w:r>
    </w:p>
    <w:p w14:paraId="3E436F86" w14:textId="7C8C537C" w:rsidR="00E7492E" w:rsidRDefault="00E7492E" w:rsidP="00B1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type of process that can be useful in bringing about the essential positive change required can involve:</w:t>
      </w:r>
    </w:p>
    <w:p w14:paraId="5A9A677E" w14:textId="58C8ACFA" w:rsidR="00E7492E" w:rsidRDefault="00E7492E" w:rsidP="00B1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a destination</w:t>
      </w:r>
    </w:p>
    <w:p w14:paraId="58578C68" w14:textId="5692B590" w:rsidR="00E7492E" w:rsidRDefault="00E7492E" w:rsidP="00E7492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Describing how we want things to be (what would we </w:t>
      </w:r>
      <w:r w:rsidR="00837205">
        <w:rPr>
          <w:rFonts w:ascii="Arial" w:hAnsi="Arial" w:cs="Arial"/>
          <w:sz w:val="24"/>
          <w:szCs w:val="24"/>
        </w:rPr>
        <w:t>experience?</w:t>
      </w:r>
      <w:r>
        <w:rPr>
          <w:rFonts w:ascii="Arial" w:hAnsi="Arial" w:cs="Arial"/>
          <w:sz w:val="24"/>
          <w:szCs w:val="24"/>
        </w:rPr>
        <w:t>)</w:t>
      </w:r>
    </w:p>
    <w:p w14:paraId="15C1DA69" w14:textId="2E6BAEEA" w:rsidR="00E7492E" w:rsidRPr="00E7492E" w:rsidRDefault="00E7492E" w:rsidP="00E7492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key critical shifts</w:t>
      </w:r>
      <w:r w:rsidR="00837205">
        <w:rPr>
          <w:rStyle w:val="FootnoteReference"/>
          <w:rFonts w:ascii="Arial" w:hAnsi="Arial" w:cs="Arial"/>
          <w:sz w:val="24"/>
          <w:szCs w:val="24"/>
        </w:rPr>
        <w:footnoteReference w:id="18"/>
      </w:r>
      <w:r>
        <w:rPr>
          <w:rFonts w:ascii="Arial" w:hAnsi="Arial" w:cs="Arial"/>
          <w:sz w:val="24"/>
          <w:szCs w:val="24"/>
        </w:rPr>
        <w:t xml:space="preserve"> (looking at what needs to change to get from where we are now to where we want to be)</w:t>
      </w:r>
    </w:p>
    <w:p w14:paraId="5DDCCBA2" w14:textId="32D1B254" w:rsidR="00E7492E" w:rsidRDefault="00E7492E" w:rsidP="00B1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a pathway</w:t>
      </w:r>
    </w:p>
    <w:p w14:paraId="13CBCF88" w14:textId="26984FC9" w:rsidR="00E7492E" w:rsidRDefault="00837205" w:rsidP="00E7492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Defining and prioritising </w:t>
      </w:r>
      <w:r w:rsidR="00E7492E">
        <w:rPr>
          <w:rFonts w:ascii="Arial" w:hAnsi="Arial" w:cs="Arial"/>
          <w:sz w:val="24"/>
          <w:szCs w:val="24"/>
        </w:rPr>
        <w:t>the key steps/actions that will get us to where we want to be (the phased approach</w:t>
      </w:r>
      <w:r>
        <w:rPr>
          <w:rStyle w:val="FootnoteReference"/>
          <w:rFonts w:ascii="Arial" w:hAnsi="Arial" w:cs="Arial"/>
          <w:sz w:val="24"/>
          <w:szCs w:val="24"/>
        </w:rPr>
        <w:footnoteReference w:id="19"/>
      </w:r>
      <w:r w:rsidR="00E7492E">
        <w:rPr>
          <w:rFonts w:ascii="Arial" w:hAnsi="Arial" w:cs="Arial"/>
          <w:sz w:val="24"/>
          <w:szCs w:val="24"/>
        </w:rPr>
        <w:t>)</w:t>
      </w:r>
    </w:p>
    <w:p w14:paraId="7534A877" w14:textId="43D64E02" w:rsidR="00E7492E" w:rsidRDefault="00E7492E" w:rsidP="00E7492E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needs to do what in order for change to happen</w:t>
      </w:r>
      <w:r w:rsidR="00837205">
        <w:rPr>
          <w:rFonts w:ascii="Arial" w:hAnsi="Arial" w:cs="Arial"/>
          <w:sz w:val="24"/>
          <w:szCs w:val="24"/>
        </w:rPr>
        <w:t xml:space="preserve"> (strategy, responsibility and accountability)</w:t>
      </w:r>
    </w:p>
    <w:p w14:paraId="6A5539E8" w14:textId="77777777" w:rsidR="00E7492E" w:rsidRDefault="00E7492E" w:rsidP="00837205">
      <w:pPr>
        <w:pStyle w:val="ListParagraph"/>
        <w:rPr>
          <w:rFonts w:ascii="Arial" w:hAnsi="Arial" w:cs="Arial"/>
          <w:sz w:val="24"/>
          <w:szCs w:val="24"/>
        </w:rPr>
      </w:pPr>
    </w:p>
    <w:p w14:paraId="1C9288FB" w14:textId="77777777" w:rsidR="00837205" w:rsidRDefault="00837205" w:rsidP="0083720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Monitoring change and adjusting</w:t>
      </w:r>
    </w:p>
    <w:p w14:paraId="0CEC989A" w14:textId="77777777" w:rsidR="00837205" w:rsidRDefault="00837205" w:rsidP="0083720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8993DE2" w14:textId="0792D37A" w:rsidR="00837205" w:rsidRDefault="00837205" w:rsidP="00837205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clear about what evidence will </w:t>
      </w:r>
      <w:r w:rsidR="00307397">
        <w:rPr>
          <w:rFonts w:ascii="Arial" w:hAnsi="Arial" w:cs="Arial"/>
          <w:sz w:val="24"/>
          <w:szCs w:val="24"/>
        </w:rPr>
        <w:t xml:space="preserve">indicate </w:t>
      </w:r>
      <w:r>
        <w:rPr>
          <w:rFonts w:ascii="Arial" w:hAnsi="Arial" w:cs="Arial"/>
          <w:sz w:val="24"/>
          <w:szCs w:val="24"/>
        </w:rPr>
        <w:t xml:space="preserve">positive change </w:t>
      </w:r>
    </w:p>
    <w:p w14:paraId="50B62B84" w14:textId="4B4FFC66" w:rsidR="00837205" w:rsidRPr="00E7492E" w:rsidRDefault="00837205" w:rsidP="00837205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Gathering information and adapting as we go (Try-Learn-Adjust)</w:t>
      </w:r>
    </w:p>
    <w:p w14:paraId="10BA42D6" w14:textId="77777777" w:rsidR="00E7492E" w:rsidRDefault="00E7492E" w:rsidP="00B123EC">
      <w:pPr>
        <w:rPr>
          <w:rFonts w:ascii="Arial" w:hAnsi="Arial" w:cs="Arial"/>
          <w:sz w:val="24"/>
          <w:szCs w:val="24"/>
        </w:rPr>
      </w:pPr>
    </w:p>
    <w:p w14:paraId="028BB926" w14:textId="77777777" w:rsidR="00E7492E" w:rsidRDefault="00E7492E" w:rsidP="00B123EC">
      <w:pPr>
        <w:rPr>
          <w:rFonts w:ascii="Arial" w:hAnsi="Arial" w:cs="Arial"/>
          <w:sz w:val="24"/>
          <w:szCs w:val="24"/>
        </w:rPr>
      </w:pPr>
    </w:p>
    <w:p w14:paraId="0747BC04" w14:textId="77777777" w:rsidR="003303A3" w:rsidRDefault="003303A3" w:rsidP="00B123EC">
      <w:pPr>
        <w:rPr>
          <w:rFonts w:ascii="Arial" w:hAnsi="Arial" w:cs="Arial"/>
          <w:sz w:val="24"/>
          <w:szCs w:val="24"/>
        </w:rPr>
      </w:pPr>
    </w:p>
    <w:p w14:paraId="1BFD8BC9" w14:textId="4085ADAF" w:rsidR="00E7492E" w:rsidRDefault="00E7492E" w:rsidP="00E7492E">
      <w:pPr>
        <w:tabs>
          <w:tab w:val="left" w:pos="793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Appendix One</w:t>
      </w:r>
    </w:p>
    <w:p w14:paraId="37EF343E" w14:textId="372BF1BB" w:rsidR="00E7492E" w:rsidRPr="00837205" w:rsidRDefault="00E7492E" w:rsidP="00B123EC">
      <w:pPr>
        <w:rPr>
          <w:rFonts w:ascii="Arial" w:hAnsi="Arial" w:cs="Arial"/>
          <w:b/>
          <w:bCs/>
          <w:sz w:val="28"/>
          <w:szCs w:val="28"/>
        </w:rPr>
      </w:pPr>
      <w:r w:rsidRPr="00837205">
        <w:rPr>
          <w:rFonts w:ascii="Arial" w:hAnsi="Arial" w:cs="Arial"/>
          <w:b/>
          <w:bCs/>
          <w:sz w:val="28"/>
          <w:szCs w:val="28"/>
        </w:rPr>
        <w:t>Setting a Destination</w:t>
      </w:r>
    </w:p>
    <w:p w14:paraId="0B9D8A5E" w14:textId="77777777" w:rsidR="00E7492E" w:rsidRDefault="00E7492E" w:rsidP="00B123EC">
      <w:pPr>
        <w:rPr>
          <w:rFonts w:ascii="Arial" w:hAnsi="Arial" w:cs="Arial"/>
          <w:sz w:val="24"/>
          <w:szCs w:val="24"/>
        </w:rPr>
      </w:pPr>
    </w:p>
    <w:p w14:paraId="0BD31D5D" w14:textId="6EB407D6" w:rsidR="00B123EC" w:rsidRDefault="00D7694A" w:rsidP="00B1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 of some critical shifts are:</w:t>
      </w:r>
      <w:r w:rsidR="00B123EC" w:rsidRPr="00BB6983">
        <w:rPr>
          <w:rFonts w:ascii="Arial" w:hAnsi="Arial" w:cs="Arial"/>
          <w:sz w:val="24"/>
          <w:szCs w:val="24"/>
        </w:rPr>
        <w:t xml:space="preserve">  </w:t>
      </w:r>
    </w:p>
    <w:p w14:paraId="775F512C" w14:textId="77777777" w:rsidR="003775C6" w:rsidRPr="00BB6983" w:rsidRDefault="003775C6" w:rsidP="00B123EC">
      <w:pPr>
        <w:rPr>
          <w:rFonts w:ascii="Arial" w:hAnsi="Arial" w:cs="Arial"/>
          <w:sz w:val="24"/>
          <w:szCs w:val="24"/>
        </w:rPr>
      </w:pPr>
    </w:p>
    <w:p w14:paraId="5F2B90EF" w14:textId="25F26DC2" w:rsidR="003775C6" w:rsidRPr="004C2CDA" w:rsidRDefault="003775C6" w:rsidP="00B123EC">
      <w:pPr>
        <w:rPr>
          <w:rFonts w:ascii="Arial" w:hAnsi="Arial" w:cs="Arial"/>
          <w:b/>
          <w:bCs/>
          <w:sz w:val="24"/>
          <w:szCs w:val="24"/>
        </w:rPr>
      </w:pPr>
      <w:r w:rsidRPr="004C2CDA">
        <w:rPr>
          <w:rFonts w:ascii="Arial" w:hAnsi="Arial" w:cs="Arial"/>
          <w:b/>
          <w:bCs/>
          <w:sz w:val="24"/>
          <w:szCs w:val="24"/>
        </w:rPr>
        <w:t xml:space="preserve">1. </w:t>
      </w:r>
      <w:r w:rsidR="000A0A11" w:rsidRPr="004C2CDA">
        <w:rPr>
          <w:rFonts w:ascii="Arial" w:hAnsi="Arial" w:cs="Arial"/>
          <w:b/>
          <w:bCs/>
          <w:sz w:val="24"/>
          <w:szCs w:val="24"/>
        </w:rPr>
        <w:t xml:space="preserve">Attitude </w:t>
      </w:r>
      <w:r w:rsidRPr="004C2CDA">
        <w:rPr>
          <w:rFonts w:ascii="Arial" w:hAnsi="Arial" w:cs="Arial"/>
          <w:b/>
          <w:bCs/>
          <w:sz w:val="24"/>
          <w:szCs w:val="24"/>
        </w:rPr>
        <w:t xml:space="preserve">and altitude </w:t>
      </w:r>
      <w:r w:rsidR="000A0A11" w:rsidRPr="004C2CDA">
        <w:rPr>
          <w:rFonts w:ascii="Arial" w:hAnsi="Arial" w:cs="Arial"/>
          <w:b/>
          <w:bCs/>
          <w:sz w:val="24"/>
          <w:szCs w:val="24"/>
        </w:rPr>
        <w:t>shift</w:t>
      </w:r>
      <w:r w:rsidRPr="004C2CDA">
        <w:rPr>
          <w:rFonts w:ascii="Arial" w:hAnsi="Arial" w:cs="Arial"/>
          <w:b/>
          <w:bCs/>
          <w:sz w:val="24"/>
          <w:szCs w:val="24"/>
        </w:rPr>
        <w:t>s</w:t>
      </w:r>
      <w:r w:rsidR="000A0A11" w:rsidRPr="004C2CD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80659A" w14:textId="2BD393D0" w:rsidR="00F6094B" w:rsidRDefault="00F6094B" w:rsidP="00B1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Crown shifts might include things like: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0A27E3" w:rsidRPr="004C2CDA" w14:paraId="75EE34E3" w14:textId="77777777" w:rsidTr="004C2CDA">
        <w:tc>
          <w:tcPr>
            <w:tcW w:w="3681" w:type="dxa"/>
          </w:tcPr>
          <w:p w14:paraId="070CDC6D" w14:textId="6F042324" w:rsidR="000A27E3" w:rsidRPr="004C2CDA" w:rsidRDefault="004C2CDA" w:rsidP="00B12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14:paraId="1370F108" w14:textId="77777777" w:rsidR="000A27E3" w:rsidRPr="004C2CDA" w:rsidRDefault="000A27E3" w:rsidP="00B12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6EDB80EF" w14:textId="7C5CFBA1" w:rsidR="000A27E3" w:rsidRPr="004C2CDA" w:rsidRDefault="004C2CDA" w:rsidP="00B12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</w:tr>
      <w:tr w:rsidR="000A27E3" w14:paraId="0DDEF15A" w14:textId="77777777" w:rsidTr="004C2CDA">
        <w:tc>
          <w:tcPr>
            <w:tcW w:w="3681" w:type="dxa"/>
          </w:tcPr>
          <w:p w14:paraId="4E6FEBD0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67470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109DB96B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7E3" w14:paraId="5612275B" w14:textId="77777777" w:rsidTr="004C2CDA">
        <w:tc>
          <w:tcPr>
            <w:tcW w:w="3681" w:type="dxa"/>
          </w:tcPr>
          <w:p w14:paraId="3CDDB501" w14:textId="176D6C7D" w:rsidR="000A27E3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Disabled people and their families require others</w:t>
            </w:r>
            <w:r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0"/>
            </w:r>
            <w:r>
              <w:rPr>
                <w:rFonts w:ascii="Arial" w:hAnsi="Arial" w:cs="Arial"/>
                <w:sz w:val="24"/>
                <w:szCs w:val="24"/>
              </w:rPr>
              <w:t xml:space="preserve"> to make decisions in their best interests</w:t>
            </w:r>
          </w:p>
        </w:tc>
        <w:tc>
          <w:tcPr>
            <w:tcW w:w="1276" w:type="dxa"/>
          </w:tcPr>
          <w:p w14:paraId="2075C0C1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0707A56" w14:textId="3D6D86BD" w:rsidR="000A27E3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Disabled people and their families have the natural authority to make decisions about their lives, supports and the systems they interact with</w:t>
            </w:r>
          </w:p>
        </w:tc>
      </w:tr>
      <w:tr w:rsidR="000A27E3" w14:paraId="71D4A565" w14:textId="77777777" w:rsidTr="004C2CDA">
        <w:tc>
          <w:tcPr>
            <w:tcW w:w="3681" w:type="dxa"/>
          </w:tcPr>
          <w:p w14:paraId="117CC067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DE9EF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373470B5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7E3" w14:paraId="478CA2E9" w14:textId="77777777" w:rsidTr="004C2CDA">
        <w:tc>
          <w:tcPr>
            <w:tcW w:w="3681" w:type="dxa"/>
          </w:tcPr>
          <w:p w14:paraId="05DA0523" w14:textId="720AA3C9" w:rsidR="000A27E3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Decisions can be made with no or minimal input by disabled people and their families</w:t>
            </w:r>
          </w:p>
        </w:tc>
        <w:tc>
          <w:tcPr>
            <w:tcW w:w="1276" w:type="dxa"/>
          </w:tcPr>
          <w:p w14:paraId="1803C37E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36F7FF4" w14:textId="13007038" w:rsidR="000A27E3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Disabled people and their families must have the ability, authority and mechanisms to influence decisions at all levels</w:t>
            </w:r>
          </w:p>
        </w:tc>
      </w:tr>
      <w:tr w:rsidR="000A27E3" w14:paraId="7393C897" w14:textId="77777777" w:rsidTr="004C2CDA">
        <w:tc>
          <w:tcPr>
            <w:tcW w:w="3681" w:type="dxa"/>
          </w:tcPr>
          <w:p w14:paraId="7952945D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2BE2D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1A16B112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7E3" w14:paraId="7CEF2F03" w14:textId="77777777" w:rsidTr="004C2CDA">
        <w:tc>
          <w:tcPr>
            <w:tcW w:w="3681" w:type="dxa"/>
          </w:tcPr>
          <w:p w14:paraId="07834CE2" w14:textId="35421CE6" w:rsidR="000A27E3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Crown should define and lead consultation forums</w:t>
            </w:r>
          </w:p>
        </w:tc>
        <w:tc>
          <w:tcPr>
            <w:tcW w:w="1276" w:type="dxa"/>
          </w:tcPr>
          <w:p w14:paraId="53292FAD" w14:textId="77777777" w:rsidR="000A27E3" w:rsidRDefault="000A27E3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E16D4D0" w14:textId="7DB59EDE" w:rsidR="000A27E3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Crown should negotiate with community partners to co-develop collaborative forums</w:t>
            </w:r>
          </w:p>
        </w:tc>
      </w:tr>
      <w:tr w:rsidR="004C2CDA" w14:paraId="424A39EF" w14:textId="77777777" w:rsidTr="004C2CDA">
        <w:tc>
          <w:tcPr>
            <w:tcW w:w="3681" w:type="dxa"/>
          </w:tcPr>
          <w:p w14:paraId="534E5C72" w14:textId="77777777" w:rsidR="004C2CDA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D6C7E" w14:textId="77777777" w:rsidR="004C2CDA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4F77CEED" w14:textId="77777777" w:rsidR="004C2CDA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DA" w14:paraId="5C83A799" w14:textId="77777777" w:rsidTr="004C2CDA">
        <w:tc>
          <w:tcPr>
            <w:tcW w:w="3681" w:type="dxa"/>
          </w:tcPr>
          <w:p w14:paraId="1B4DBA17" w14:textId="1B704F9A" w:rsidR="004C2CDA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disability community is divided to the degree that consensus approaches are not feasible</w:t>
            </w:r>
          </w:p>
        </w:tc>
        <w:tc>
          <w:tcPr>
            <w:tcW w:w="1276" w:type="dxa"/>
          </w:tcPr>
          <w:p w14:paraId="0FE8B98F" w14:textId="77777777" w:rsidR="004C2CDA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0C661A4" w14:textId="72C24784" w:rsidR="004C2CDA" w:rsidRPr="004C2CDA" w:rsidRDefault="004C2CDA" w:rsidP="004C2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4C2CDA">
              <w:rPr>
                <w:rFonts w:ascii="Arial" w:hAnsi="Arial" w:cs="Arial"/>
                <w:sz w:val="24"/>
                <w:szCs w:val="24"/>
              </w:rPr>
              <w:t>iven resources and opportunity the community can work together to represent its interests in a constructive and collaborative way</w:t>
            </w:r>
          </w:p>
          <w:p w14:paraId="6E235513" w14:textId="77777777" w:rsidR="004C2CDA" w:rsidRDefault="004C2CDA" w:rsidP="00B12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E2FD2" w14:textId="77777777" w:rsidR="000A27E3" w:rsidRDefault="000A27E3" w:rsidP="00B123EC">
      <w:pPr>
        <w:rPr>
          <w:rFonts w:ascii="Arial" w:hAnsi="Arial" w:cs="Arial"/>
          <w:sz w:val="24"/>
          <w:szCs w:val="24"/>
        </w:rPr>
      </w:pPr>
    </w:p>
    <w:p w14:paraId="1444938F" w14:textId="0C29E751" w:rsidR="00F6094B" w:rsidRDefault="00F6094B" w:rsidP="00B1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shifts might include things like: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4C2CDA" w:rsidRPr="004C2CDA" w14:paraId="7722FF32" w14:textId="77777777" w:rsidTr="00360AFB">
        <w:tc>
          <w:tcPr>
            <w:tcW w:w="3681" w:type="dxa"/>
          </w:tcPr>
          <w:p w14:paraId="454AC79D" w14:textId="77777777" w:rsidR="004C2CDA" w:rsidRPr="004C2CDA" w:rsidRDefault="004C2CDA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14:paraId="60D8A2A8" w14:textId="77777777" w:rsidR="004C2CDA" w:rsidRPr="004C2CDA" w:rsidRDefault="004C2CDA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71E4F1F4" w14:textId="77777777" w:rsidR="004C2CDA" w:rsidRPr="004C2CDA" w:rsidRDefault="004C2CDA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</w:tr>
      <w:tr w:rsidR="004C2CDA" w14:paraId="49E8886B" w14:textId="77777777" w:rsidTr="00360AFB">
        <w:tc>
          <w:tcPr>
            <w:tcW w:w="3681" w:type="dxa"/>
          </w:tcPr>
          <w:p w14:paraId="14A50E30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1E0601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9D9218A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DA" w14:paraId="29329FE7" w14:textId="77777777" w:rsidTr="00360AFB">
        <w:tc>
          <w:tcPr>
            <w:tcW w:w="3681" w:type="dxa"/>
          </w:tcPr>
          <w:p w14:paraId="78C6502D" w14:textId="0E77B1E1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need the Crown to provide supports and systems that work for us</w:t>
            </w:r>
          </w:p>
        </w:tc>
        <w:tc>
          <w:tcPr>
            <w:tcW w:w="1276" w:type="dxa"/>
          </w:tcPr>
          <w:p w14:paraId="6AFED059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4C8BC5DD" w14:textId="63AFFA81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work with the Crown to co-develop, monitor and refine approaches that work well for us</w:t>
            </w:r>
          </w:p>
        </w:tc>
      </w:tr>
      <w:tr w:rsidR="004C2CDA" w14:paraId="2AC1E200" w14:textId="77777777" w:rsidTr="00360AFB">
        <w:tc>
          <w:tcPr>
            <w:tcW w:w="3681" w:type="dxa"/>
          </w:tcPr>
          <w:p w14:paraId="162D3AFC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C95C2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0F4A26DF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DA" w14:paraId="74F9C3F5" w14:textId="77777777" w:rsidTr="00360AFB">
        <w:tc>
          <w:tcPr>
            <w:tcW w:w="3681" w:type="dxa"/>
          </w:tcPr>
          <w:p w14:paraId="7797383F" w14:textId="77777777" w:rsidR="004C2CDA" w:rsidRDefault="004C2CDA" w:rsidP="004C2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need to fight to keep what we have</w:t>
            </w:r>
          </w:p>
          <w:p w14:paraId="6B07DB2F" w14:textId="71854395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709B54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2603A5BB" w14:textId="0D783F2D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work collaboratively to build better ways of doing things</w:t>
            </w:r>
          </w:p>
        </w:tc>
      </w:tr>
    </w:tbl>
    <w:p w14:paraId="2D81E4C0" w14:textId="77777777" w:rsidR="004C2CDA" w:rsidRDefault="004C2CDA" w:rsidP="00B123EC">
      <w:pPr>
        <w:rPr>
          <w:rFonts w:ascii="Arial" w:hAnsi="Arial" w:cs="Arial"/>
          <w:sz w:val="24"/>
          <w:szCs w:val="24"/>
        </w:rPr>
      </w:pPr>
    </w:p>
    <w:p w14:paraId="57A2A8B2" w14:textId="77777777" w:rsidR="003303A3" w:rsidRDefault="003303A3" w:rsidP="00B123EC">
      <w:pPr>
        <w:rPr>
          <w:rFonts w:ascii="Arial" w:hAnsi="Arial" w:cs="Arial"/>
          <w:sz w:val="24"/>
          <w:szCs w:val="24"/>
        </w:rPr>
      </w:pPr>
    </w:p>
    <w:p w14:paraId="0A20A014" w14:textId="591C4B4E" w:rsidR="003775C6" w:rsidRPr="00360AFB" w:rsidRDefault="003775C6" w:rsidP="00B123EC">
      <w:pPr>
        <w:rPr>
          <w:rFonts w:ascii="Arial" w:hAnsi="Arial" w:cs="Arial"/>
          <w:b/>
          <w:bCs/>
          <w:sz w:val="24"/>
          <w:szCs w:val="24"/>
        </w:rPr>
      </w:pPr>
      <w:r w:rsidRPr="00360AFB">
        <w:rPr>
          <w:rFonts w:ascii="Arial" w:hAnsi="Arial" w:cs="Arial"/>
          <w:b/>
          <w:bCs/>
          <w:sz w:val="24"/>
          <w:szCs w:val="24"/>
        </w:rPr>
        <w:lastRenderedPageBreak/>
        <w:t xml:space="preserve">2. </w:t>
      </w:r>
      <w:r w:rsidR="000A0A11" w:rsidRPr="00360AFB">
        <w:rPr>
          <w:rFonts w:ascii="Arial" w:hAnsi="Arial" w:cs="Arial"/>
          <w:b/>
          <w:bCs/>
          <w:sz w:val="24"/>
          <w:szCs w:val="24"/>
        </w:rPr>
        <w:t xml:space="preserve">Infrastructure investment </w:t>
      </w:r>
    </w:p>
    <w:p w14:paraId="787B44FD" w14:textId="77777777" w:rsidR="00F6094B" w:rsidRDefault="00F6094B" w:rsidP="00F60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Crown shifts might include things like: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4C2CDA" w:rsidRPr="004C2CDA" w14:paraId="13F26EEC" w14:textId="77777777" w:rsidTr="00360AFB">
        <w:tc>
          <w:tcPr>
            <w:tcW w:w="3681" w:type="dxa"/>
          </w:tcPr>
          <w:p w14:paraId="054FCB0C" w14:textId="77777777" w:rsidR="004C2CDA" w:rsidRPr="004C2CDA" w:rsidRDefault="004C2CDA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14:paraId="612D2D00" w14:textId="77777777" w:rsidR="004C2CDA" w:rsidRPr="004C2CDA" w:rsidRDefault="004C2CDA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1D244832" w14:textId="77777777" w:rsidR="004C2CDA" w:rsidRPr="004C2CDA" w:rsidRDefault="004C2CDA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</w:tr>
      <w:tr w:rsidR="004C2CDA" w14:paraId="2C2F6662" w14:textId="77777777" w:rsidTr="00360AFB">
        <w:tc>
          <w:tcPr>
            <w:tcW w:w="3681" w:type="dxa"/>
          </w:tcPr>
          <w:p w14:paraId="56961585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47B96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4AC61563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CDA" w14:paraId="022A7327" w14:textId="77777777" w:rsidTr="00360AFB">
        <w:tc>
          <w:tcPr>
            <w:tcW w:w="3681" w:type="dxa"/>
          </w:tcPr>
          <w:p w14:paraId="31779B43" w14:textId="60441E9D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Crown invests in building its capacity and capability to understand the diverse and detailed needs of the community</w:t>
            </w:r>
          </w:p>
        </w:tc>
        <w:tc>
          <w:tcPr>
            <w:tcW w:w="1276" w:type="dxa"/>
          </w:tcPr>
          <w:p w14:paraId="548C3520" w14:textId="77777777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21DEFA06" w14:textId="17A3B24C" w:rsidR="004C2CDA" w:rsidRDefault="004C2CDA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Crown invests in building community voice and forums for the community to share insights</w:t>
            </w:r>
          </w:p>
        </w:tc>
      </w:tr>
    </w:tbl>
    <w:p w14:paraId="25BFD463" w14:textId="77777777" w:rsidR="004C2CDA" w:rsidRDefault="004C2CDA" w:rsidP="00F6094B">
      <w:pPr>
        <w:rPr>
          <w:rFonts w:ascii="Arial" w:hAnsi="Arial" w:cs="Arial"/>
          <w:sz w:val="24"/>
          <w:szCs w:val="24"/>
        </w:rPr>
      </w:pPr>
    </w:p>
    <w:p w14:paraId="623165BB" w14:textId="77777777" w:rsidR="00F6094B" w:rsidRDefault="00F6094B" w:rsidP="00F60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shifts might include things like: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B93879" w:rsidRPr="004C2CDA" w14:paraId="53AD7042" w14:textId="77777777" w:rsidTr="00360AFB">
        <w:tc>
          <w:tcPr>
            <w:tcW w:w="3681" w:type="dxa"/>
          </w:tcPr>
          <w:p w14:paraId="568182E0" w14:textId="77777777" w:rsidR="00B93879" w:rsidRPr="004C2CDA" w:rsidRDefault="00B93879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14:paraId="4186C07D" w14:textId="77777777" w:rsidR="00B93879" w:rsidRPr="004C2CDA" w:rsidRDefault="00B93879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69935193" w14:textId="77777777" w:rsidR="00B93879" w:rsidRPr="004C2CDA" w:rsidRDefault="00B93879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</w:tr>
      <w:tr w:rsidR="00B93879" w14:paraId="234A12D7" w14:textId="77777777" w:rsidTr="00360AFB">
        <w:tc>
          <w:tcPr>
            <w:tcW w:w="3681" w:type="dxa"/>
          </w:tcPr>
          <w:p w14:paraId="3FB8777B" w14:textId="77777777" w:rsidR="00B93879" w:rsidRDefault="00B93879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C8BEB" w14:textId="77777777" w:rsidR="00B93879" w:rsidRDefault="00B93879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1C206EDF" w14:textId="77777777" w:rsidR="00B93879" w:rsidRDefault="00B93879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879" w14:paraId="325DB194" w14:textId="77777777" w:rsidTr="00360AFB">
        <w:tc>
          <w:tcPr>
            <w:tcW w:w="3681" w:type="dxa"/>
          </w:tcPr>
          <w:p w14:paraId="6BC193ED" w14:textId="1EF5DA1F" w:rsidR="00B93879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leadership competes for inadequate funding </w:t>
            </w:r>
            <w:r w:rsidR="00D7694A">
              <w:rPr>
                <w:rFonts w:ascii="Arial" w:hAnsi="Arial" w:cs="Arial"/>
                <w:sz w:val="24"/>
                <w:szCs w:val="24"/>
              </w:rPr>
              <w:t xml:space="preserve">in order </w:t>
            </w:r>
            <w:r>
              <w:rPr>
                <w:rFonts w:ascii="Arial" w:hAnsi="Arial" w:cs="Arial"/>
                <w:sz w:val="24"/>
                <w:szCs w:val="24"/>
              </w:rPr>
              <w:t>to survive</w:t>
            </w:r>
          </w:p>
        </w:tc>
        <w:tc>
          <w:tcPr>
            <w:tcW w:w="1276" w:type="dxa"/>
          </w:tcPr>
          <w:p w14:paraId="7C54D26C" w14:textId="77777777" w:rsidR="00B93879" w:rsidRDefault="00B93879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5D1965A7" w14:textId="7A6942CF" w:rsidR="00B93879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plan is co-developed that invests in growing independent voice and collective independent voice</w:t>
            </w:r>
          </w:p>
        </w:tc>
      </w:tr>
    </w:tbl>
    <w:p w14:paraId="3CFD683E" w14:textId="77777777" w:rsidR="004C2CDA" w:rsidRDefault="004C2CDA" w:rsidP="00F6094B">
      <w:pPr>
        <w:rPr>
          <w:rFonts w:ascii="Arial" w:hAnsi="Arial" w:cs="Arial"/>
          <w:sz w:val="24"/>
          <w:szCs w:val="24"/>
        </w:rPr>
      </w:pPr>
    </w:p>
    <w:p w14:paraId="7F9E60D4" w14:textId="77777777" w:rsidR="00772A10" w:rsidRDefault="00772A10" w:rsidP="00F6094B">
      <w:pPr>
        <w:rPr>
          <w:rFonts w:ascii="Arial" w:hAnsi="Arial" w:cs="Arial"/>
          <w:sz w:val="24"/>
          <w:szCs w:val="24"/>
        </w:rPr>
      </w:pPr>
    </w:p>
    <w:p w14:paraId="771D5A96" w14:textId="77777777" w:rsidR="00F6094B" w:rsidRPr="00360AFB" w:rsidRDefault="003775C6" w:rsidP="00B123EC">
      <w:pPr>
        <w:rPr>
          <w:rFonts w:ascii="Arial" w:hAnsi="Arial" w:cs="Arial"/>
          <w:b/>
          <w:bCs/>
          <w:sz w:val="24"/>
          <w:szCs w:val="24"/>
        </w:rPr>
      </w:pPr>
      <w:r w:rsidRPr="00360AFB">
        <w:rPr>
          <w:rFonts w:ascii="Arial" w:hAnsi="Arial" w:cs="Arial"/>
          <w:b/>
          <w:bCs/>
          <w:sz w:val="24"/>
          <w:szCs w:val="24"/>
        </w:rPr>
        <w:t xml:space="preserve">3. </w:t>
      </w:r>
      <w:r w:rsidR="000A0A11" w:rsidRPr="00360AFB">
        <w:rPr>
          <w:rFonts w:ascii="Arial" w:hAnsi="Arial" w:cs="Arial"/>
          <w:b/>
          <w:bCs/>
          <w:sz w:val="24"/>
          <w:szCs w:val="24"/>
        </w:rPr>
        <w:t>Equipping everyone with new skills</w:t>
      </w:r>
    </w:p>
    <w:p w14:paraId="1FD2D53B" w14:textId="77777777" w:rsidR="00F6094B" w:rsidRDefault="00F6094B" w:rsidP="00F60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Crown shifts might include things like: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651633" w:rsidRPr="004C2CDA" w14:paraId="1BF0E598" w14:textId="77777777" w:rsidTr="00360AFB">
        <w:tc>
          <w:tcPr>
            <w:tcW w:w="3681" w:type="dxa"/>
          </w:tcPr>
          <w:p w14:paraId="754A0ED2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14:paraId="35278BB8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4927EE61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</w:tr>
      <w:tr w:rsidR="00651633" w14:paraId="36B912A6" w14:textId="77777777" w:rsidTr="00360AFB">
        <w:tc>
          <w:tcPr>
            <w:tcW w:w="3681" w:type="dxa"/>
          </w:tcPr>
          <w:p w14:paraId="03A4B058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0DD551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0DBD6ADB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633" w14:paraId="003A123E" w14:textId="77777777" w:rsidTr="00360AFB">
        <w:tc>
          <w:tcPr>
            <w:tcW w:w="3681" w:type="dxa"/>
          </w:tcPr>
          <w:p w14:paraId="750D41E5" w14:textId="42AB54C4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need people with the skills to sustain the current system</w:t>
            </w:r>
          </w:p>
        </w:tc>
        <w:tc>
          <w:tcPr>
            <w:tcW w:w="1276" w:type="dxa"/>
          </w:tcPr>
          <w:p w14:paraId="18A5D4FF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2CE8F635" w14:textId="7AC0433C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attract, train and retain people with the technical skills to effectively implement a new way of doing things</w:t>
            </w:r>
          </w:p>
        </w:tc>
      </w:tr>
    </w:tbl>
    <w:p w14:paraId="1350C2EE" w14:textId="77777777" w:rsidR="00651633" w:rsidRDefault="00651633" w:rsidP="00F6094B">
      <w:pPr>
        <w:rPr>
          <w:rFonts w:ascii="Arial" w:hAnsi="Arial" w:cs="Arial"/>
          <w:sz w:val="24"/>
          <w:szCs w:val="24"/>
        </w:rPr>
      </w:pPr>
    </w:p>
    <w:p w14:paraId="363479B1" w14:textId="77777777" w:rsidR="00F6094B" w:rsidRDefault="00F6094B" w:rsidP="00F60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shifts might include things like: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651633" w:rsidRPr="004C2CDA" w14:paraId="14732095" w14:textId="77777777" w:rsidTr="00360AFB">
        <w:tc>
          <w:tcPr>
            <w:tcW w:w="3681" w:type="dxa"/>
          </w:tcPr>
          <w:p w14:paraId="4CF485B6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14:paraId="5BBA6C9C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19E5802E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</w:tr>
      <w:tr w:rsidR="00651633" w14:paraId="25649737" w14:textId="77777777" w:rsidTr="00360AFB">
        <w:tc>
          <w:tcPr>
            <w:tcW w:w="3681" w:type="dxa"/>
          </w:tcPr>
          <w:p w14:paraId="1FB5ACA1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C4E52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48454B3F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633" w14:paraId="482A03F8" w14:textId="77777777" w:rsidTr="00360AFB">
        <w:tc>
          <w:tcPr>
            <w:tcW w:w="3681" w:type="dxa"/>
          </w:tcPr>
          <w:p w14:paraId="1F09DEF7" w14:textId="7905CA11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need leaders with the skills to fight a system that does not work for us</w:t>
            </w:r>
          </w:p>
        </w:tc>
        <w:tc>
          <w:tcPr>
            <w:tcW w:w="1276" w:type="dxa"/>
          </w:tcPr>
          <w:p w14:paraId="58BB763B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518F017B" w14:textId="57EE53AA" w:rsidR="00651633" w:rsidRPr="00651633" w:rsidRDefault="00651633" w:rsidP="00651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51633">
              <w:rPr>
                <w:rFonts w:ascii="Arial" w:hAnsi="Arial" w:cs="Arial"/>
                <w:sz w:val="24"/>
                <w:szCs w:val="24"/>
              </w:rPr>
              <w:t xml:space="preserve">e identify and support leaders who can describe and support the development of a better way of doing things </w:t>
            </w:r>
          </w:p>
          <w:p w14:paraId="2AB3A0BC" w14:textId="0EE7195D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470E17" w14:textId="77777777" w:rsidR="00651633" w:rsidRDefault="00651633" w:rsidP="00F6094B">
      <w:pPr>
        <w:rPr>
          <w:rFonts w:ascii="Arial" w:hAnsi="Arial" w:cs="Arial"/>
          <w:sz w:val="24"/>
          <w:szCs w:val="24"/>
        </w:rPr>
      </w:pPr>
    </w:p>
    <w:p w14:paraId="13825803" w14:textId="77777777" w:rsidR="003303A3" w:rsidRDefault="003303A3" w:rsidP="00F6094B">
      <w:pPr>
        <w:rPr>
          <w:rFonts w:ascii="Arial" w:hAnsi="Arial" w:cs="Arial"/>
          <w:sz w:val="24"/>
          <w:szCs w:val="24"/>
        </w:rPr>
      </w:pPr>
    </w:p>
    <w:p w14:paraId="182CC338" w14:textId="77777777" w:rsidR="003303A3" w:rsidRDefault="003303A3" w:rsidP="00F6094B">
      <w:pPr>
        <w:rPr>
          <w:rFonts w:ascii="Arial" w:hAnsi="Arial" w:cs="Arial"/>
          <w:sz w:val="24"/>
          <w:szCs w:val="24"/>
        </w:rPr>
      </w:pPr>
    </w:p>
    <w:p w14:paraId="19C5C429" w14:textId="77777777" w:rsidR="003303A3" w:rsidRDefault="003303A3" w:rsidP="00F6094B">
      <w:pPr>
        <w:rPr>
          <w:rFonts w:ascii="Arial" w:hAnsi="Arial" w:cs="Arial"/>
          <w:sz w:val="24"/>
          <w:szCs w:val="24"/>
        </w:rPr>
      </w:pPr>
    </w:p>
    <w:p w14:paraId="3660514C" w14:textId="77777777" w:rsidR="003303A3" w:rsidRDefault="003303A3" w:rsidP="00F6094B">
      <w:pPr>
        <w:rPr>
          <w:rFonts w:ascii="Arial" w:hAnsi="Arial" w:cs="Arial"/>
          <w:sz w:val="24"/>
          <w:szCs w:val="24"/>
        </w:rPr>
      </w:pPr>
    </w:p>
    <w:p w14:paraId="47CE764E" w14:textId="77777777" w:rsidR="003303A3" w:rsidRDefault="003303A3" w:rsidP="00F6094B">
      <w:pPr>
        <w:rPr>
          <w:rFonts w:ascii="Arial" w:hAnsi="Arial" w:cs="Arial"/>
          <w:sz w:val="24"/>
          <w:szCs w:val="24"/>
        </w:rPr>
      </w:pPr>
    </w:p>
    <w:p w14:paraId="23393027" w14:textId="7B9C6F2E" w:rsidR="003775C6" w:rsidRPr="00360AFB" w:rsidRDefault="000A0A11" w:rsidP="00F6094B">
      <w:pPr>
        <w:pStyle w:val="ListParagraph"/>
        <w:numPr>
          <w:ilvl w:val="1"/>
          <w:numId w:val="2"/>
        </w:numPr>
        <w:ind w:left="426"/>
        <w:rPr>
          <w:rFonts w:ascii="Arial" w:hAnsi="Arial" w:cs="Arial"/>
          <w:b/>
          <w:bCs/>
          <w:sz w:val="24"/>
          <w:szCs w:val="24"/>
        </w:rPr>
      </w:pPr>
      <w:r w:rsidRPr="00360AFB">
        <w:rPr>
          <w:rFonts w:ascii="Arial" w:hAnsi="Arial" w:cs="Arial"/>
          <w:b/>
          <w:bCs/>
          <w:sz w:val="24"/>
          <w:szCs w:val="24"/>
        </w:rPr>
        <w:lastRenderedPageBreak/>
        <w:t xml:space="preserve">Refining </w:t>
      </w:r>
    </w:p>
    <w:p w14:paraId="649B76AF" w14:textId="77777777" w:rsidR="00F6094B" w:rsidRDefault="00F6094B" w:rsidP="00F6094B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0DBB56B4" w14:textId="77777777" w:rsidR="00F6094B" w:rsidRDefault="00F6094B" w:rsidP="00F6094B">
      <w:pPr>
        <w:rPr>
          <w:rFonts w:ascii="Arial" w:hAnsi="Arial" w:cs="Arial"/>
          <w:sz w:val="24"/>
          <w:szCs w:val="24"/>
        </w:rPr>
      </w:pPr>
      <w:r w:rsidRPr="00F6094B">
        <w:rPr>
          <w:rFonts w:ascii="Arial" w:hAnsi="Arial" w:cs="Arial"/>
          <w:sz w:val="24"/>
          <w:szCs w:val="24"/>
        </w:rPr>
        <w:t>Crown shifts might include things like: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651633" w:rsidRPr="004C2CDA" w14:paraId="02A58E84" w14:textId="77777777" w:rsidTr="00360AFB">
        <w:tc>
          <w:tcPr>
            <w:tcW w:w="3681" w:type="dxa"/>
          </w:tcPr>
          <w:p w14:paraId="3463A9D4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14:paraId="6E770AF8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67ECCDF1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</w:tr>
      <w:tr w:rsidR="00651633" w14:paraId="6421F6F8" w14:textId="77777777" w:rsidTr="00360AFB">
        <w:tc>
          <w:tcPr>
            <w:tcW w:w="3681" w:type="dxa"/>
          </w:tcPr>
          <w:p w14:paraId="24590A03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E1E771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23789612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633" w14:paraId="7FF71C09" w14:textId="77777777" w:rsidTr="00360AFB">
        <w:tc>
          <w:tcPr>
            <w:tcW w:w="3681" w:type="dxa"/>
          </w:tcPr>
          <w:p w14:paraId="060C7E69" w14:textId="4704D900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focus on what is not working in the current system and describing problems</w:t>
            </w:r>
          </w:p>
        </w:tc>
        <w:tc>
          <w:tcPr>
            <w:tcW w:w="1276" w:type="dxa"/>
          </w:tcPr>
          <w:p w14:paraId="285A2E5B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25A1736" w14:textId="0A373B7D" w:rsidR="00651633" w:rsidRPr="00651633" w:rsidRDefault="00651633" w:rsidP="00651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51633">
              <w:rPr>
                <w:rFonts w:ascii="Arial" w:hAnsi="Arial" w:cs="Arial"/>
                <w:sz w:val="24"/>
                <w:szCs w:val="24"/>
              </w:rPr>
              <w:t>e identify current strengths, successes and how to expand sustainable good practice</w:t>
            </w:r>
          </w:p>
          <w:p w14:paraId="7231EA51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6B7492" w14:textId="77777777" w:rsidR="00651633" w:rsidRDefault="00651633" w:rsidP="00F6094B">
      <w:pPr>
        <w:rPr>
          <w:rFonts w:ascii="Arial" w:hAnsi="Arial" w:cs="Arial"/>
          <w:sz w:val="24"/>
          <w:szCs w:val="24"/>
        </w:rPr>
      </w:pPr>
    </w:p>
    <w:p w14:paraId="1FFB728F" w14:textId="77777777" w:rsidR="00F6094B" w:rsidRDefault="00F6094B" w:rsidP="00F6094B">
      <w:pPr>
        <w:rPr>
          <w:rFonts w:ascii="Arial" w:hAnsi="Arial" w:cs="Arial"/>
          <w:sz w:val="24"/>
          <w:szCs w:val="24"/>
        </w:rPr>
      </w:pPr>
      <w:r w:rsidRPr="00F6094B">
        <w:rPr>
          <w:rFonts w:ascii="Arial" w:hAnsi="Arial" w:cs="Arial"/>
          <w:sz w:val="24"/>
          <w:szCs w:val="24"/>
        </w:rPr>
        <w:t>Community shifts might include things like: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651633" w:rsidRPr="004C2CDA" w14:paraId="7383A0B7" w14:textId="77777777" w:rsidTr="00360AFB">
        <w:tc>
          <w:tcPr>
            <w:tcW w:w="3681" w:type="dxa"/>
          </w:tcPr>
          <w:p w14:paraId="0700E5C4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76" w:type="dxa"/>
          </w:tcPr>
          <w:p w14:paraId="487B35D1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9" w:type="dxa"/>
          </w:tcPr>
          <w:p w14:paraId="39CC73CF" w14:textId="77777777" w:rsidR="00651633" w:rsidRPr="004C2CDA" w:rsidRDefault="00651633" w:rsidP="005E1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CD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</w:tr>
      <w:tr w:rsidR="00651633" w14:paraId="3487918E" w14:textId="77777777" w:rsidTr="00360AFB">
        <w:tc>
          <w:tcPr>
            <w:tcW w:w="3681" w:type="dxa"/>
          </w:tcPr>
          <w:p w14:paraId="1BB9887D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5EE90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598DEB45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633" w14:paraId="7D044EB9" w14:textId="77777777" w:rsidTr="00360AFB">
        <w:tc>
          <w:tcPr>
            <w:tcW w:w="3681" w:type="dxa"/>
          </w:tcPr>
          <w:p w14:paraId="4FE7C61B" w14:textId="19E3554F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encourage people to use complaints processes</w:t>
            </w:r>
          </w:p>
        </w:tc>
        <w:tc>
          <w:tcPr>
            <w:tcW w:w="1276" w:type="dxa"/>
          </w:tcPr>
          <w:p w14:paraId="09A7EBA1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14:paraId="180A244A" w14:textId="5E3ECF4C" w:rsidR="00651633" w:rsidRPr="00651633" w:rsidRDefault="00651633" w:rsidP="00651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51633">
              <w:rPr>
                <w:rFonts w:ascii="Arial" w:hAnsi="Arial" w:cs="Arial"/>
                <w:sz w:val="24"/>
                <w:szCs w:val="24"/>
              </w:rPr>
              <w:t>e equip people to be clear about what they need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51633">
              <w:rPr>
                <w:rFonts w:ascii="Arial" w:hAnsi="Arial" w:cs="Arial"/>
                <w:sz w:val="24"/>
                <w:szCs w:val="24"/>
              </w:rPr>
              <w:t xml:space="preserve"> how constructive change can happen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connect them with personal networks</w:t>
            </w:r>
            <w:r w:rsidRPr="0065163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0B9A539" w14:textId="77777777" w:rsidR="00651633" w:rsidRDefault="00651633" w:rsidP="005E1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D29DEB" w14:textId="77777777" w:rsidR="00651633" w:rsidRDefault="00651633" w:rsidP="00F6094B">
      <w:pPr>
        <w:rPr>
          <w:rFonts w:ascii="Arial" w:hAnsi="Arial" w:cs="Arial"/>
          <w:sz w:val="24"/>
          <w:szCs w:val="24"/>
        </w:rPr>
      </w:pPr>
    </w:p>
    <w:p w14:paraId="6F769426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3093F411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220FC489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057AD8FB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1CA5DCA5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1D85F8A8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35450695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6EBD9380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510C17B9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369899B9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2ABF78EA" w14:textId="77777777" w:rsidR="00360AFB" w:rsidRDefault="00360AFB" w:rsidP="00DD7785">
      <w:pPr>
        <w:rPr>
          <w:rFonts w:ascii="Arial" w:hAnsi="Arial" w:cs="Arial"/>
          <w:b/>
          <w:bCs/>
          <w:sz w:val="24"/>
          <w:szCs w:val="24"/>
        </w:rPr>
      </w:pPr>
    </w:p>
    <w:p w14:paraId="0A0A5951" w14:textId="77777777" w:rsidR="00744BE0" w:rsidRDefault="00744BE0" w:rsidP="00DD7785">
      <w:pPr>
        <w:rPr>
          <w:rFonts w:ascii="Arial" w:hAnsi="Arial" w:cs="Arial"/>
          <w:b/>
          <w:bCs/>
          <w:sz w:val="28"/>
          <w:szCs w:val="28"/>
        </w:rPr>
      </w:pPr>
    </w:p>
    <w:p w14:paraId="10AE4481" w14:textId="77777777" w:rsidR="00744BE0" w:rsidRDefault="00744BE0" w:rsidP="00DD7785">
      <w:pPr>
        <w:rPr>
          <w:rFonts w:ascii="Arial" w:hAnsi="Arial" w:cs="Arial"/>
          <w:b/>
          <w:bCs/>
          <w:sz w:val="28"/>
          <w:szCs w:val="28"/>
        </w:rPr>
      </w:pPr>
    </w:p>
    <w:p w14:paraId="3774FEEE" w14:textId="77777777" w:rsidR="00744BE0" w:rsidRDefault="00744BE0" w:rsidP="00DD7785">
      <w:pPr>
        <w:rPr>
          <w:rFonts w:ascii="Arial" w:hAnsi="Arial" w:cs="Arial"/>
          <w:b/>
          <w:bCs/>
          <w:sz w:val="28"/>
          <w:szCs w:val="28"/>
        </w:rPr>
      </w:pPr>
    </w:p>
    <w:p w14:paraId="18A9A091" w14:textId="77777777" w:rsidR="00744BE0" w:rsidRDefault="00744BE0" w:rsidP="00DD7785">
      <w:pPr>
        <w:rPr>
          <w:rFonts w:ascii="Arial" w:hAnsi="Arial" w:cs="Arial"/>
          <w:b/>
          <w:bCs/>
          <w:sz w:val="28"/>
          <w:szCs w:val="28"/>
        </w:rPr>
      </w:pPr>
    </w:p>
    <w:p w14:paraId="0B2BC05C" w14:textId="77777777" w:rsidR="00744BE0" w:rsidRDefault="00744BE0" w:rsidP="00DD7785">
      <w:pPr>
        <w:rPr>
          <w:rFonts w:ascii="Arial" w:hAnsi="Arial" w:cs="Arial"/>
          <w:b/>
          <w:bCs/>
          <w:sz w:val="28"/>
          <w:szCs w:val="28"/>
        </w:rPr>
      </w:pPr>
    </w:p>
    <w:p w14:paraId="36B7398D" w14:textId="069CB6A7" w:rsidR="00744BE0" w:rsidRPr="003303A3" w:rsidRDefault="003303A3" w:rsidP="003303A3">
      <w:pPr>
        <w:jc w:val="right"/>
        <w:rPr>
          <w:rFonts w:ascii="Arial" w:hAnsi="Arial" w:cs="Arial"/>
          <w:sz w:val="24"/>
          <w:szCs w:val="24"/>
        </w:rPr>
      </w:pPr>
      <w:r w:rsidRPr="003303A3">
        <w:rPr>
          <w:rFonts w:ascii="Arial" w:hAnsi="Arial" w:cs="Arial"/>
          <w:sz w:val="24"/>
          <w:szCs w:val="24"/>
        </w:rPr>
        <w:lastRenderedPageBreak/>
        <w:t>Appendix Two</w:t>
      </w:r>
    </w:p>
    <w:p w14:paraId="74084D08" w14:textId="40DF167A" w:rsidR="00744BE0" w:rsidRDefault="00744BE0" w:rsidP="00DD778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Developing a pathway related to community voice</w:t>
      </w:r>
    </w:p>
    <w:p w14:paraId="0A5BA63C" w14:textId="7D800EE2" w:rsidR="00360AFB" w:rsidRPr="00744BE0" w:rsidRDefault="00360AFB" w:rsidP="00DD7785">
      <w:pPr>
        <w:rPr>
          <w:rFonts w:ascii="Arial" w:hAnsi="Arial" w:cs="Arial"/>
          <w:sz w:val="24"/>
          <w:szCs w:val="24"/>
        </w:rPr>
      </w:pPr>
      <w:r w:rsidRPr="00744BE0">
        <w:rPr>
          <w:rFonts w:ascii="Arial" w:hAnsi="Arial" w:cs="Arial"/>
          <w:sz w:val="24"/>
          <w:szCs w:val="24"/>
        </w:rPr>
        <w:t>Examples of a phased approach</w:t>
      </w:r>
    </w:p>
    <w:p w14:paraId="59D18873" w14:textId="77777777" w:rsidR="00744BE0" w:rsidRDefault="00744BE0" w:rsidP="00DD7785">
      <w:pPr>
        <w:rPr>
          <w:rFonts w:ascii="Arial" w:hAnsi="Arial" w:cs="Arial"/>
          <w:b/>
          <w:bCs/>
          <w:sz w:val="24"/>
          <w:szCs w:val="24"/>
        </w:rPr>
      </w:pPr>
    </w:p>
    <w:p w14:paraId="78985F82" w14:textId="5B0E975C" w:rsidR="00DD7785" w:rsidRPr="006B7BA4" w:rsidRDefault="006B7BA4" w:rsidP="00DD77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Growing </w:t>
      </w:r>
      <w:r w:rsidR="00DD7785" w:rsidRPr="006B7BA4">
        <w:rPr>
          <w:rFonts w:ascii="Arial" w:hAnsi="Arial" w:cs="Arial"/>
          <w:b/>
          <w:bCs/>
          <w:sz w:val="24"/>
          <w:szCs w:val="24"/>
        </w:rPr>
        <w:t xml:space="preserve">Individual Autonomy </w:t>
      </w:r>
      <w:r>
        <w:rPr>
          <w:rFonts w:ascii="Arial" w:hAnsi="Arial" w:cs="Arial"/>
          <w:b/>
          <w:bCs/>
          <w:sz w:val="24"/>
          <w:szCs w:val="24"/>
        </w:rPr>
        <w:t xml:space="preserve">and </w:t>
      </w:r>
      <w:r w:rsidR="00DD7785" w:rsidRPr="006B7BA4">
        <w:rPr>
          <w:rFonts w:ascii="Arial" w:hAnsi="Arial" w:cs="Arial"/>
          <w:b/>
          <w:bCs/>
          <w:sz w:val="24"/>
          <w:szCs w:val="24"/>
        </w:rPr>
        <w:t>Voice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693"/>
        <w:gridCol w:w="284"/>
        <w:gridCol w:w="2925"/>
      </w:tblGrid>
      <w:tr w:rsidR="00E81C66" w:rsidRPr="006B7BA4" w14:paraId="0A604B89" w14:textId="77777777" w:rsidTr="00E81C66">
        <w:tc>
          <w:tcPr>
            <w:tcW w:w="2830" w:type="dxa"/>
          </w:tcPr>
          <w:p w14:paraId="5984C381" w14:textId="0221859F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Phase One</w:t>
            </w:r>
          </w:p>
        </w:tc>
        <w:tc>
          <w:tcPr>
            <w:tcW w:w="284" w:type="dxa"/>
          </w:tcPr>
          <w:p w14:paraId="554D1C68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A4794E1" w14:textId="54ABDC7E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Phase Two</w:t>
            </w:r>
          </w:p>
        </w:tc>
        <w:tc>
          <w:tcPr>
            <w:tcW w:w="284" w:type="dxa"/>
          </w:tcPr>
          <w:p w14:paraId="77274012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37D1E58E" w14:textId="5C358192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Phase Three</w:t>
            </w:r>
          </w:p>
        </w:tc>
      </w:tr>
      <w:tr w:rsidR="00637A1C" w:rsidRPr="006B7BA4" w14:paraId="3E0EC592" w14:textId="77777777" w:rsidTr="00E81C66">
        <w:tc>
          <w:tcPr>
            <w:tcW w:w="2830" w:type="dxa"/>
          </w:tcPr>
          <w:p w14:paraId="6F9742A3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8E45F67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C2CB362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9EA7C96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23BA52FF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7A1C" w:rsidRPr="006B7BA4" w14:paraId="7F72EFCB" w14:textId="77777777" w:rsidTr="00E81C66">
        <w:tc>
          <w:tcPr>
            <w:tcW w:w="2830" w:type="dxa"/>
          </w:tcPr>
          <w:p w14:paraId="74D5A50B" w14:textId="5073CF5C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Years 1 and 2</w:t>
            </w:r>
          </w:p>
        </w:tc>
        <w:tc>
          <w:tcPr>
            <w:tcW w:w="284" w:type="dxa"/>
          </w:tcPr>
          <w:p w14:paraId="4329800C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A221950" w14:textId="3E424592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Years 3-5</w:t>
            </w:r>
          </w:p>
        </w:tc>
        <w:tc>
          <w:tcPr>
            <w:tcW w:w="284" w:type="dxa"/>
          </w:tcPr>
          <w:p w14:paraId="7931DA71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08960CBA" w14:textId="7E23EABB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Years 6-10</w:t>
            </w:r>
          </w:p>
        </w:tc>
      </w:tr>
      <w:tr w:rsidR="00637A1C" w:rsidRPr="006B7BA4" w14:paraId="7B41170D" w14:textId="77777777" w:rsidTr="00E81C66">
        <w:tc>
          <w:tcPr>
            <w:tcW w:w="2830" w:type="dxa"/>
          </w:tcPr>
          <w:p w14:paraId="139DF22B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D6015FE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A3877DB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35AEA72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11E0E1BF" w14:textId="77777777" w:rsidR="00637A1C" w:rsidRPr="006B7BA4" w:rsidRDefault="00637A1C" w:rsidP="00DD7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7A1C" w:rsidRPr="006B7BA4" w14:paraId="62A680EE" w14:textId="77777777" w:rsidTr="00E81C66">
        <w:tc>
          <w:tcPr>
            <w:tcW w:w="2830" w:type="dxa"/>
          </w:tcPr>
          <w:p w14:paraId="6DBFCD51" w14:textId="77777777" w:rsidR="00637A1C" w:rsidRPr="00637A1C" w:rsidRDefault="00637A1C" w:rsidP="00637A1C">
            <w:pPr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A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Increased </w:t>
            </w:r>
          </w:p>
          <w:p w14:paraId="7234A17F" w14:textId="77777777" w:rsidR="00637A1C" w:rsidRPr="00637A1C" w:rsidRDefault="00637A1C" w:rsidP="00637A1C">
            <w:pPr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A1C">
              <w:rPr>
                <w:rFonts w:ascii="Arial" w:hAnsi="Arial" w:cs="Arial"/>
                <w:b/>
                <w:bCs/>
                <w:sz w:val="20"/>
                <w:szCs w:val="20"/>
              </w:rPr>
              <w:t>awareness</w:t>
            </w:r>
          </w:p>
          <w:p w14:paraId="2FA328FA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167D883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19B87D1" w14:textId="77777777" w:rsidR="00637A1C" w:rsidRPr="00637A1C" w:rsidRDefault="00637A1C" w:rsidP="00637A1C">
            <w:pPr>
              <w:ind w:lef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A1C">
              <w:rPr>
                <w:rFonts w:ascii="Arial" w:hAnsi="Arial" w:cs="Arial"/>
                <w:b/>
                <w:bCs/>
                <w:sz w:val="20"/>
                <w:szCs w:val="20"/>
              </w:rPr>
              <w:t>Increased skills</w:t>
            </w:r>
          </w:p>
          <w:p w14:paraId="27E9DD54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1DC9AC8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430C7FC3" w14:textId="13CAD774" w:rsidR="00637A1C" w:rsidRPr="00637A1C" w:rsidRDefault="00637A1C" w:rsidP="00637A1C">
            <w:pPr>
              <w:ind w:left="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A1C">
              <w:rPr>
                <w:rFonts w:ascii="Arial" w:hAnsi="Arial" w:cs="Arial"/>
                <w:b/>
                <w:bCs/>
                <w:sz w:val="20"/>
                <w:szCs w:val="20"/>
              </w:rPr>
              <w:t>Increased c</w:t>
            </w:r>
            <w:r w:rsidR="00E81C66"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hoice</w:t>
            </w:r>
          </w:p>
          <w:p w14:paraId="172ADE80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7A1C" w:rsidRPr="006B7BA4" w14:paraId="47D7C103" w14:textId="77777777" w:rsidTr="00E81C66">
        <w:tc>
          <w:tcPr>
            <w:tcW w:w="2830" w:type="dxa"/>
          </w:tcPr>
          <w:p w14:paraId="28AD1FA7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4A40072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2B1C06C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82FD31E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4DC2DE52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7A1C" w:rsidRPr="006B7BA4" w14:paraId="5ADFDFE8" w14:textId="77777777" w:rsidTr="00E81C66">
        <w:tc>
          <w:tcPr>
            <w:tcW w:w="2830" w:type="dxa"/>
          </w:tcPr>
          <w:p w14:paraId="608E1A18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National strategy</w:t>
            </w:r>
          </w:p>
          <w:p w14:paraId="0219591D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7C5FBD" w14:textId="77777777" w:rsidR="00E81C66" w:rsidRPr="006B7BA4" w:rsidRDefault="00E81C66" w:rsidP="00E81C66">
            <w:pPr>
              <w:pStyle w:val="ListParagraph"/>
              <w:numPr>
                <w:ilvl w:val="0"/>
                <w:numId w:val="12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6B7BA4">
              <w:rPr>
                <w:rFonts w:ascii="Arial" w:hAnsi="Arial" w:cs="Arial"/>
                <w:sz w:val="20"/>
                <w:szCs w:val="20"/>
              </w:rPr>
              <w:t>EGL 101 forums across New Zealand</w:t>
            </w:r>
          </w:p>
          <w:p w14:paraId="5056530E" w14:textId="18434795" w:rsidR="00E81C66" w:rsidRPr="006B7BA4" w:rsidRDefault="00A62934" w:rsidP="00E81C66">
            <w:pPr>
              <w:pStyle w:val="ListParagraph"/>
              <w:numPr>
                <w:ilvl w:val="0"/>
                <w:numId w:val="12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Mapping and s</w:t>
            </w:r>
            <w:r w:rsidR="00E81C66" w:rsidRPr="006B7BA4">
              <w:rPr>
                <w:rFonts w:ascii="Arial" w:hAnsi="Arial" w:cs="Arial"/>
                <w:sz w:val="20"/>
                <w:szCs w:val="20"/>
              </w:rPr>
              <w:t xml:space="preserve">tocktake of existing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community located </w:t>
            </w:r>
            <w:r w:rsidR="00E81C66" w:rsidRPr="006B7BA4">
              <w:rPr>
                <w:rFonts w:ascii="Arial" w:hAnsi="Arial" w:cs="Arial"/>
                <w:sz w:val="20"/>
                <w:szCs w:val="20"/>
              </w:rPr>
              <w:t>resources (by disabled people and families for disabled people and families)</w:t>
            </w:r>
          </w:p>
        </w:tc>
        <w:tc>
          <w:tcPr>
            <w:tcW w:w="284" w:type="dxa"/>
          </w:tcPr>
          <w:p w14:paraId="1ABD10F0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47CCD0D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National strategy</w:t>
            </w:r>
          </w:p>
          <w:p w14:paraId="597A6C86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A23C34" w14:textId="0C2AE23B" w:rsidR="00E81C66" w:rsidRPr="006B7BA4" w:rsidRDefault="00E81C66" w:rsidP="00E81C66">
            <w:pPr>
              <w:pStyle w:val="ListParagraph"/>
              <w:numPr>
                <w:ilvl w:val="0"/>
                <w:numId w:val="13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 w:rsidRPr="006B7BA4"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 w:rsidR="00A62934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6B7BA4">
              <w:rPr>
                <w:rFonts w:ascii="Arial" w:hAnsi="Arial" w:cs="Arial"/>
                <w:sz w:val="20"/>
                <w:szCs w:val="20"/>
              </w:rPr>
              <w:t>generic resources (by disabled people and families for disabled people and families)</w:t>
            </w:r>
          </w:p>
          <w:p w14:paraId="623F7A49" w14:textId="6A7BB4B8" w:rsidR="00E81C66" w:rsidRPr="006B7BA4" w:rsidRDefault="00E81C66" w:rsidP="00E81C66">
            <w:pPr>
              <w:pStyle w:val="ListParagraph"/>
              <w:numPr>
                <w:ilvl w:val="0"/>
                <w:numId w:val="13"/>
              </w:numPr>
              <w:ind w:left="3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sz w:val="20"/>
                <w:szCs w:val="20"/>
              </w:rPr>
              <w:t xml:space="preserve">Provision of a range of skill-based learning in core areas: personal planning, communication, negotiation, employer skills and conflict management </w:t>
            </w:r>
          </w:p>
        </w:tc>
        <w:tc>
          <w:tcPr>
            <w:tcW w:w="284" w:type="dxa"/>
          </w:tcPr>
          <w:p w14:paraId="38433E14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44CF9B3A" w14:textId="18D6E10C" w:rsidR="00637A1C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Regional</w:t>
            </w:r>
            <w:r w:rsidR="00637A1C" w:rsidRPr="006B7B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strategy</w:t>
            </w:r>
          </w:p>
          <w:p w14:paraId="182D7774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A8ED72" w14:textId="2575325C" w:rsidR="00637A1C" w:rsidRPr="006B7BA4" w:rsidRDefault="00E81C66" w:rsidP="00E81C66">
            <w:pPr>
              <w:pStyle w:val="ListParagraph"/>
              <w:numPr>
                <w:ilvl w:val="0"/>
                <w:numId w:val="19"/>
              </w:numPr>
              <w:ind w:left="312"/>
              <w:rPr>
                <w:rFonts w:ascii="Arial" w:hAnsi="Arial" w:cs="Arial"/>
                <w:sz w:val="20"/>
                <w:szCs w:val="20"/>
              </w:rPr>
            </w:pPr>
            <w:r w:rsidRPr="006B7BA4">
              <w:rPr>
                <w:rFonts w:ascii="Arial" w:hAnsi="Arial" w:cs="Arial"/>
                <w:sz w:val="20"/>
                <w:szCs w:val="20"/>
              </w:rPr>
              <w:t>Regional leadership networks commission local skill development</w:t>
            </w:r>
          </w:p>
          <w:p w14:paraId="210A615F" w14:textId="77777777" w:rsidR="00E81C66" w:rsidRPr="006B7BA4" w:rsidRDefault="00E81C66" w:rsidP="00E81C6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61B367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7692F5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FF2C60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B14CE7" w14:textId="2315EB80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7A1C" w:rsidRPr="006B7BA4" w14:paraId="43752B4F" w14:textId="77777777" w:rsidTr="00E81C66">
        <w:tc>
          <w:tcPr>
            <w:tcW w:w="2830" w:type="dxa"/>
          </w:tcPr>
          <w:p w14:paraId="599DA4A4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FC20DDC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29A6214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7B152BD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08BFDC5A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7A1C" w:rsidRPr="006B7BA4" w14:paraId="599AA5EC" w14:textId="77777777" w:rsidTr="00E81C66">
        <w:tc>
          <w:tcPr>
            <w:tcW w:w="2830" w:type="dxa"/>
          </w:tcPr>
          <w:p w14:paraId="010B3B89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6F7B556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7F4716C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7AFFEA8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45C960FD" w14:textId="77777777" w:rsidR="00637A1C" w:rsidRPr="006B7BA4" w:rsidRDefault="00637A1C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17B56C" w14:textId="77777777" w:rsidR="00637A1C" w:rsidRPr="001C566E" w:rsidRDefault="00637A1C" w:rsidP="00DD7785">
      <w:pPr>
        <w:rPr>
          <w:rFonts w:ascii="Arial" w:hAnsi="Arial" w:cs="Arial"/>
          <w:b/>
          <w:bCs/>
          <w:sz w:val="28"/>
          <w:szCs w:val="28"/>
        </w:rPr>
      </w:pPr>
    </w:p>
    <w:p w14:paraId="0895034E" w14:textId="2FBD4F11" w:rsidR="00DD7785" w:rsidRPr="006B7BA4" w:rsidRDefault="000A27E3" w:rsidP="00DD77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Growing </w:t>
      </w:r>
      <w:r w:rsidR="00E81C66" w:rsidRPr="006B7BA4">
        <w:rPr>
          <w:rFonts w:ascii="Arial" w:hAnsi="Arial" w:cs="Arial"/>
          <w:b/>
          <w:bCs/>
          <w:sz w:val="24"/>
          <w:szCs w:val="24"/>
        </w:rPr>
        <w:t>Collective Independent Voice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693"/>
        <w:gridCol w:w="284"/>
        <w:gridCol w:w="2925"/>
      </w:tblGrid>
      <w:tr w:rsidR="00E81C66" w:rsidRPr="006B7BA4" w14:paraId="701722A5" w14:textId="77777777" w:rsidTr="005E17E2">
        <w:tc>
          <w:tcPr>
            <w:tcW w:w="2830" w:type="dxa"/>
          </w:tcPr>
          <w:p w14:paraId="686EBF96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Phase One</w:t>
            </w:r>
          </w:p>
        </w:tc>
        <w:tc>
          <w:tcPr>
            <w:tcW w:w="284" w:type="dxa"/>
          </w:tcPr>
          <w:p w14:paraId="7BB8BE5F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96C3D64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Phase Two</w:t>
            </w:r>
          </w:p>
        </w:tc>
        <w:tc>
          <w:tcPr>
            <w:tcW w:w="284" w:type="dxa"/>
          </w:tcPr>
          <w:p w14:paraId="487C2156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5D17AB65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Phase Three</w:t>
            </w:r>
          </w:p>
        </w:tc>
      </w:tr>
      <w:tr w:rsidR="00E81C66" w:rsidRPr="006B7BA4" w14:paraId="456F5E92" w14:textId="77777777" w:rsidTr="005E17E2">
        <w:tc>
          <w:tcPr>
            <w:tcW w:w="2830" w:type="dxa"/>
          </w:tcPr>
          <w:p w14:paraId="429915CB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5E5DE59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E8FA863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83BD6AD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3AA7763A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7BA4" w:rsidRPr="006B7BA4" w14:paraId="295BD59E" w14:textId="77777777" w:rsidTr="005E17E2">
        <w:tc>
          <w:tcPr>
            <w:tcW w:w="2830" w:type="dxa"/>
          </w:tcPr>
          <w:p w14:paraId="5C8BD629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Years 1 and 2</w:t>
            </w:r>
          </w:p>
        </w:tc>
        <w:tc>
          <w:tcPr>
            <w:tcW w:w="284" w:type="dxa"/>
          </w:tcPr>
          <w:p w14:paraId="7BA3DBE7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838142B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Years 3-5</w:t>
            </w:r>
          </w:p>
        </w:tc>
        <w:tc>
          <w:tcPr>
            <w:tcW w:w="284" w:type="dxa"/>
          </w:tcPr>
          <w:p w14:paraId="7A6A9B25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66CEDF5D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Years 6-10</w:t>
            </w:r>
          </w:p>
        </w:tc>
      </w:tr>
      <w:tr w:rsidR="006B7BA4" w:rsidRPr="006B7BA4" w14:paraId="4CE61668" w14:textId="77777777" w:rsidTr="005E17E2">
        <w:tc>
          <w:tcPr>
            <w:tcW w:w="2830" w:type="dxa"/>
          </w:tcPr>
          <w:p w14:paraId="431ED847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15BF962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07AD30F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2FFB19A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364D41E7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7BA4" w:rsidRPr="006B7BA4" w14:paraId="2C4F9A8B" w14:textId="77777777" w:rsidTr="005E17E2">
        <w:tc>
          <w:tcPr>
            <w:tcW w:w="2830" w:type="dxa"/>
          </w:tcPr>
          <w:p w14:paraId="31F6654E" w14:textId="77777777" w:rsidR="00637A1C" w:rsidRPr="00637A1C" w:rsidRDefault="00637A1C" w:rsidP="005E17E2">
            <w:pPr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A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Increased </w:t>
            </w:r>
          </w:p>
          <w:p w14:paraId="54992CCA" w14:textId="2F5DBD55" w:rsidR="00637A1C" w:rsidRPr="00637A1C" w:rsidRDefault="006B7BA4" w:rsidP="005E17E2">
            <w:pPr>
              <w:ind w:left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understanding</w:t>
            </w:r>
          </w:p>
          <w:p w14:paraId="135817DA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597D133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C41648D" w14:textId="3D76A13C" w:rsidR="00637A1C" w:rsidRPr="00637A1C" w:rsidRDefault="00637A1C" w:rsidP="005E17E2">
            <w:pPr>
              <w:ind w:lef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A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Increased </w:t>
            </w:r>
            <w:r w:rsidR="006B7BA4"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access to independent voice forums</w:t>
            </w:r>
          </w:p>
          <w:p w14:paraId="13BB3298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F909BA2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39AF41FC" w14:textId="711D292C" w:rsidR="00637A1C" w:rsidRPr="00637A1C" w:rsidRDefault="00637A1C" w:rsidP="005E17E2">
            <w:pPr>
              <w:ind w:left="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A1C">
              <w:rPr>
                <w:rFonts w:ascii="Arial" w:hAnsi="Arial" w:cs="Arial"/>
                <w:b/>
                <w:bCs/>
                <w:sz w:val="20"/>
                <w:szCs w:val="20"/>
              </w:rPr>
              <w:t>Increased c</w:t>
            </w:r>
            <w:r w:rsidR="006B7BA4"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ontrol</w:t>
            </w:r>
          </w:p>
          <w:p w14:paraId="138339DD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7BA4" w:rsidRPr="006B7BA4" w14:paraId="71CDA9EF" w14:textId="77777777" w:rsidTr="005E17E2">
        <w:tc>
          <w:tcPr>
            <w:tcW w:w="2830" w:type="dxa"/>
          </w:tcPr>
          <w:p w14:paraId="04E89660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9DD861D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26EEAF0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437E250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0EF1EAE9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7BA4" w:rsidRPr="006B7BA4" w14:paraId="3649C7CF" w14:textId="77777777" w:rsidTr="005E17E2">
        <w:tc>
          <w:tcPr>
            <w:tcW w:w="2830" w:type="dxa"/>
          </w:tcPr>
          <w:p w14:paraId="79FD25FD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National strategy</w:t>
            </w:r>
          </w:p>
          <w:p w14:paraId="7FA757F6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145F47" w14:textId="40D767B1" w:rsidR="006B7BA4" w:rsidRPr="006B7BA4" w:rsidRDefault="006B7BA4" w:rsidP="006B7BA4">
            <w:pPr>
              <w:pStyle w:val="ListParagraph"/>
              <w:numPr>
                <w:ilvl w:val="0"/>
                <w:numId w:val="12"/>
              </w:numPr>
              <w:ind w:left="321"/>
              <w:rPr>
                <w:rFonts w:ascii="Arial" w:hAnsi="Arial" w:cs="Arial"/>
                <w:sz w:val="20"/>
                <w:szCs w:val="20"/>
              </w:rPr>
            </w:pPr>
            <w:r w:rsidRPr="006B7BA4">
              <w:rPr>
                <w:rFonts w:ascii="Arial" w:hAnsi="Arial" w:cs="Arial"/>
                <w:sz w:val="20"/>
                <w:szCs w:val="20"/>
              </w:rPr>
              <w:t xml:space="preserve">Leadership networks and providers identified i.e.  disabled peoples and family </w:t>
            </w:r>
            <w:r>
              <w:rPr>
                <w:rFonts w:ascii="Arial" w:hAnsi="Arial" w:cs="Arial"/>
                <w:sz w:val="20"/>
                <w:szCs w:val="20"/>
              </w:rPr>
              <w:t xml:space="preserve">networks and </w:t>
            </w:r>
            <w:r w:rsidRPr="006B7BA4">
              <w:rPr>
                <w:rFonts w:ascii="Arial" w:hAnsi="Arial" w:cs="Arial"/>
                <w:sz w:val="20"/>
                <w:szCs w:val="20"/>
              </w:rPr>
              <w:t>organisations</w:t>
            </w:r>
          </w:p>
          <w:p w14:paraId="1298002F" w14:textId="2318FA63" w:rsidR="00E81C66" w:rsidRPr="006B7BA4" w:rsidRDefault="006B7BA4" w:rsidP="006B7BA4">
            <w:pPr>
              <w:pStyle w:val="ListParagraph"/>
              <w:numPr>
                <w:ilvl w:val="0"/>
                <w:numId w:val="12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sz w:val="20"/>
                <w:szCs w:val="20"/>
              </w:rPr>
              <w:t>Community forums begin across the country</w:t>
            </w:r>
          </w:p>
        </w:tc>
        <w:tc>
          <w:tcPr>
            <w:tcW w:w="284" w:type="dxa"/>
          </w:tcPr>
          <w:p w14:paraId="6C4BCC69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2EDC0F8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National strategy</w:t>
            </w:r>
          </w:p>
          <w:p w14:paraId="6610C86D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E5F1BD" w14:textId="14FC49AB" w:rsidR="00E81C66" w:rsidRPr="006B7BA4" w:rsidRDefault="00A62934" w:rsidP="005E17E2">
            <w:pPr>
              <w:pStyle w:val="ListParagraph"/>
              <w:numPr>
                <w:ilvl w:val="0"/>
                <w:numId w:val="13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Groups formed in regions (parallel development)</w:t>
            </w:r>
            <w:r w:rsidR="00E81C66" w:rsidRPr="006B7B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77A7F8" w14:textId="71ECD93A" w:rsidR="00E81C66" w:rsidRPr="006B7BA4" w:rsidRDefault="00A62934" w:rsidP="003303A3">
            <w:pPr>
              <w:pStyle w:val="ListParagraph"/>
              <w:numPr>
                <w:ilvl w:val="0"/>
                <w:numId w:val="13"/>
              </w:numPr>
              <w:ind w:left="3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leadership networks formed.</w:t>
            </w:r>
          </w:p>
        </w:tc>
        <w:tc>
          <w:tcPr>
            <w:tcW w:w="284" w:type="dxa"/>
          </w:tcPr>
          <w:p w14:paraId="6573936F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5" w:type="dxa"/>
          </w:tcPr>
          <w:p w14:paraId="1DEBE7F6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BA4">
              <w:rPr>
                <w:rFonts w:ascii="Arial" w:hAnsi="Arial" w:cs="Arial"/>
                <w:b/>
                <w:bCs/>
                <w:sz w:val="20"/>
                <w:szCs w:val="20"/>
              </w:rPr>
              <w:t>Regional strategy</w:t>
            </w:r>
          </w:p>
          <w:p w14:paraId="7E2E8BA6" w14:textId="77777777" w:rsidR="00E81C66" w:rsidRPr="006B7BA4" w:rsidRDefault="00E81C66" w:rsidP="005E1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9BD7ED" w14:textId="07BB7D8F" w:rsidR="00A62934" w:rsidRDefault="00E81C66" w:rsidP="005E17E2">
            <w:pPr>
              <w:pStyle w:val="ListParagraph"/>
              <w:numPr>
                <w:ilvl w:val="0"/>
                <w:numId w:val="19"/>
              </w:numPr>
              <w:ind w:left="312"/>
              <w:rPr>
                <w:rFonts w:ascii="Arial" w:hAnsi="Arial" w:cs="Arial"/>
                <w:sz w:val="20"/>
                <w:szCs w:val="20"/>
              </w:rPr>
            </w:pPr>
            <w:r w:rsidRPr="006B7BA4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 w:rsidR="00A62934">
              <w:rPr>
                <w:rFonts w:ascii="Arial" w:hAnsi="Arial" w:cs="Arial"/>
                <w:sz w:val="20"/>
                <w:szCs w:val="20"/>
              </w:rPr>
              <w:t>L</w:t>
            </w:r>
            <w:r w:rsidRPr="006B7BA4">
              <w:rPr>
                <w:rFonts w:ascii="Arial" w:hAnsi="Arial" w:cs="Arial"/>
                <w:sz w:val="20"/>
                <w:szCs w:val="20"/>
              </w:rPr>
              <w:t xml:space="preserve">eadership </w:t>
            </w:r>
            <w:r w:rsidR="00A62934">
              <w:rPr>
                <w:rFonts w:ascii="Arial" w:hAnsi="Arial" w:cs="Arial"/>
                <w:sz w:val="20"/>
                <w:szCs w:val="20"/>
              </w:rPr>
              <w:t>N</w:t>
            </w:r>
            <w:r w:rsidRPr="006B7BA4">
              <w:rPr>
                <w:rFonts w:ascii="Arial" w:hAnsi="Arial" w:cs="Arial"/>
                <w:sz w:val="20"/>
                <w:szCs w:val="20"/>
              </w:rPr>
              <w:t>etworks</w:t>
            </w:r>
            <w:r w:rsidR="00A62934">
              <w:rPr>
                <w:rFonts w:ascii="Arial" w:hAnsi="Arial" w:cs="Arial"/>
                <w:sz w:val="20"/>
                <w:szCs w:val="20"/>
              </w:rPr>
              <w:t xml:space="preserve"> (RLNs)</w:t>
            </w:r>
            <w:r w:rsidRPr="006B7B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934">
              <w:rPr>
                <w:rFonts w:ascii="Arial" w:hAnsi="Arial" w:cs="Arial"/>
                <w:sz w:val="20"/>
                <w:szCs w:val="20"/>
              </w:rPr>
              <w:t>become self-managing</w:t>
            </w:r>
          </w:p>
          <w:p w14:paraId="32EFD84D" w14:textId="4B8CF0AA" w:rsidR="00E81C66" w:rsidRPr="006B7BA4" w:rsidRDefault="00A62934" w:rsidP="003303A3">
            <w:pPr>
              <w:pStyle w:val="ListParagraph"/>
              <w:numPr>
                <w:ilvl w:val="0"/>
                <w:numId w:val="19"/>
              </w:numPr>
              <w:ind w:left="3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A3">
              <w:rPr>
                <w:rFonts w:ascii="Arial" w:hAnsi="Arial" w:cs="Arial"/>
                <w:sz w:val="20"/>
                <w:szCs w:val="20"/>
              </w:rPr>
              <w:t>A national network of RLNs</w:t>
            </w:r>
          </w:p>
        </w:tc>
      </w:tr>
    </w:tbl>
    <w:p w14:paraId="2E8A82FC" w14:textId="77777777" w:rsidR="004471BC" w:rsidRDefault="004471BC" w:rsidP="00A62934"/>
    <w:sectPr w:rsidR="004471BC" w:rsidSect="0046622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8E0F" w14:textId="77777777" w:rsidR="00B5513E" w:rsidRDefault="00B5513E" w:rsidP="000A2ABF">
      <w:pPr>
        <w:spacing w:after="0" w:line="240" w:lineRule="auto"/>
      </w:pPr>
      <w:r>
        <w:separator/>
      </w:r>
    </w:p>
  </w:endnote>
  <w:endnote w:type="continuationSeparator" w:id="0">
    <w:p w14:paraId="69EA5B7B" w14:textId="77777777" w:rsidR="00B5513E" w:rsidRDefault="00B5513E" w:rsidP="000A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862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8BE6E" w14:textId="3D2751A9" w:rsidR="003303A3" w:rsidRDefault="003303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C94AE" w14:textId="77777777" w:rsidR="003303A3" w:rsidRDefault="00330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C759" w14:textId="77777777" w:rsidR="00B5513E" w:rsidRDefault="00B5513E" w:rsidP="000A2ABF">
      <w:pPr>
        <w:spacing w:after="0" w:line="240" w:lineRule="auto"/>
      </w:pPr>
      <w:r>
        <w:separator/>
      </w:r>
    </w:p>
  </w:footnote>
  <w:footnote w:type="continuationSeparator" w:id="0">
    <w:p w14:paraId="799C2503" w14:textId="77777777" w:rsidR="00B5513E" w:rsidRDefault="00B5513E" w:rsidP="000A2ABF">
      <w:pPr>
        <w:spacing w:after="0" w:line="240" w:lineRule="auto"/>
      </w:pPr>
      <w:r>
        <w:continuationSeparator/>
      </w:r>
    </w:p>
  </w:footnote>
  <w:footnote w:id="1">
    <w:p w14:paraId="41A385B1" w14:textId="54803ABE" w:rsidR="00D72D61" w:rsidRPr="004E0930" w:rsidRDefault="00D72D61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0" w:name="_Hlk178080995"/>
      <w:r w:rsidRPr="004E0930">
        <w:rPr>
          <w:rFonts w:ascii="Arial" w:hAnsi="Arial" w:cs="Arial"/>
          <w:sz w:val="16"/>
          <w:szCs w:val="16"/>
        </w:rPr>
        <w:fldChar w:fldCharType="begin"/>
      </w:r>
      <w:r w:rsidRPr="004E0930">
        <w:rPr>
          <w:rFonts w:ascii="Arial" w:hAnsi="Arial" w:cs="Arial"/>
          <w:sz w:val="16"/>
          <w:szCs w:val="16"/>
        </w:rPr>
        <w:instrText>HYPERLINK "http://www.abuseincare.org.nz/reports/whanaketia/"</w:instrText>
      </w:r>
      <w:r w:rsidRPr="004E0930">
        <w:rPr>
          <w:rFonts w:ascii="Arial" w:hAnsi="Arial" w:cs="Arial"/>
          <w:sz w:val="16"/>
          <w:szCs w:val="16"/>
        </w:rPr>
      </w:r>
      <w:r w:rsidRPr="004E0930">
        <w:rPr>
          <w:rFonts w:ascii="Arial" w:hAnsi="Arial" w:cs="Arial"/>
          <w:sz w:val="16"/>
          <w:szCs w:val="16"/>
        </w:rPr>
        <w:fldChar w:fldCharType="separate"/>
      </w:r>
      <w:r w:rsidRPr="004E0930">
        <w:rPr>
          <w:rStyle w:val="Hyperlink"/>
          <w:rFonts w:ascii="Arial" w:hAnsi="Arial" w:cs="Arial"/>
          <w:sz w:val="16"/>
          <w:szCs w:val="16"/>
        </w:rPr>
        <w:t>www.abuseincare.org.nz/reports/whanaketia/</w:t>
      </w:r>
      <w:r w:rsidRPr="004E0930">
        <w:rPr>
          <w:rFonts w:ascii="Arial" w:hAnsi="Arial" w:cs="Arial"/>
          <w:sz w:val="16"/>
          <w:szCs w:val="16"/>
        </w:rPr>
        <w:fldChar w:fldCharType="end"/>
      </w:r>
      <w:bookmarkEnd w:id="0"/>
      <w:r w:rsidRPr="004E0930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1C5159B7" w14:textId="725D651A" w:rsidR="006F5900" w:rsidRPr="004E0930" w:rsidRDefault="006F5900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Creating equal opportunity eliminates </w:t>
      </w:r>
      <w:r w:rsidR="00D7694A" w:rsidRPr="004E0930">
        <w:rPr>
          <w:rFonts w:ascii="Arial" w:hAnsi="Arial" w:cs="Arial"/>
          <w:sz w:val="16"/>
          <w:szCs w:val="16"/>
        </w:rPr>
        <w:t xml:space="preserve">the </w:t>
      </w:r>
      <w:r w:rsidRPr="004E0930">
        <w:rPr>
          <w:rFonts w:ascii="Arial" w:hAnsi="Arial" w:cs="Arial"/>
          <w:sz w:val="16"/>
          <w:szCs w:val="16"/>
        </w:rPr>
        <w:t>postcode lotter</w:t>
      </w:r>
      <w:r w:rsidR="00D7694A" w:rsidRPr="004E0930">
        <w:rPr>
          <w:rFonts w:ascii="Arial" w:hAnsi="Arial" w:cs="Arial"/>
          <w:sz w:val="16"/>
          <w:szCs w:val="16"/>
        </w:rPr>
        <w:t>y scenario</w:t>
      </w:r>
    </w:p>
  </w:footnote>
  <w:footnote w:id="3">
    <w:p w14:paraId="5ACAEC13" w14:textId="77777777" w:rsidR="00081AD4" w:rsidRPr="004E0930" w:rsidRDefault="00081AD4" w:rsidP="00081AD4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cstheme="minorHAnsi"/>
          <w:szCs w:val="18"/>
        </w:rPr>
        <w:footnoteRef/>
      </w:r>
      <w:r>
        <w:rPr>
          <w:rFonts w:cstheme="minorHAnsi"/>
          <w:szCs w:val="18"/>
        </w:rPr>
        <w:t xml:space="preserve"> </w:t>
      </w:r>
      <w:hyperlink r:id="rId1" w:history="1">
        <w:r w:rsidRPr="004E0930">
          <w:rPr>
            <w:rStyle w:val="Hyperlink"/>
            <w:rFonts w:ascii="Arial" w:hAnsi="Arial" w:cs="Arial"/>
            <w:sz w:val="16"/>
            <w:szCs w:val="16"/>
          </w:rPr>
          <w:t xml:space="preserve">Select Committee Disability Inquiry Report </w:t>
        </w:r>
      </w:hyperlink>
    </w:p>
  </w:footnote>
  <w:footnote w:id="4">
    <w:p w14:paraId="0DD588B8" w14:textId="4ABBA90B" w:rsidR="004E0930" w:rsidRPr="004E0930" w:rsidRDefault="004E0930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4E0930">
          <w:rPr>
            <w:rFonts w:ascii="Arial" w:hAnsi="Arial" w:cs="Arial"/>
            <w:color w:val="0000FF"/>
            <w:sz w:val="16"/>
            <w:szCs w:val="16"/>
            <w:u w:val="single"/>
          </w:rPr>
          <w:t>Review of Disability Support Services, Putting People First: A Review of Disability Support Services Performance and Quality Management Processes for Purchased Provider Services » The Hub (sia.govt.nz)</w:t>
        </w:r>
      </w:hyperlink>
    </w:p>
  </w:footnote>
  <w:footnote w:id="5">
    <w:p w14:paraId="03E643C0" w14:textId="5BBCAD0E" w:rsidR="00490521" w:rsidRPr="004E0930" w:rsidRDefault="00490521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</w:t>
      </w:r>
      <w:hyperlink r:id="rId3" w:history="1">
        <w:r w:rsidRPr="004E0930">
          <w:rPr>
            <w:rStyle w:val="Hyperlink"/>
            <w:rFonts w:ascii="Arial" w:hAnsi="Arial" w:cs="Arial"/>
            <w:sz w:val="16"/>
            <w:szCs w:val="16"/>
          </w:rPr>
          <w:t>www.enablinggoodlives.co.nz/assets/ResourceSnippets/Mana-Self-determination-and-Voice.pdf</w:t>
        </w:r>
      </w:hyperlink>
    </w:p>
  </w:footnote>
  <w:footnote w:id="6">
    <w:p w14:paraId="39685153" w14:textId="322BF758" w:rsidR="00917F1F" w:rsidRPr="004E0930" w:rsidRDefault="00917F1F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</w:t>
      </w:r>
      <w:hyperlink r:id="rId4" w:history="1">
        <w:r w:rsidRPr="004E0930">
          <w:rPr>
            <w:rStyle w:val="Hyperlink"/>
            <w:rFonts w:ascii="Arial" w:hAnsi="Arial" w:cs="Arial"/>
            <w:sz w:val="16"/>
            <w:szCs w:val="16"/>
          </w:rPr>
          <w:t>www.abuseincare.org.nz/reports/whanaketia/</w:t>
        </w:r>
      </w:hyperlink>
    </w:p>
  </w:footnote>
  <w:footnote w:id="7">
    <w:p w14:paraId="4DC7DCFA" w14:textId="5DF41723" w:rsidR="00BB6983" w:rsidRPr="004E0930" w:rsidRDefault="00BB6983" w:rsidP="00560871">
      <w:pPr>
        <w:shd w:val="clear" w:color="auto" w:fill="FFFFFF"/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</w:t>
      </w:r>
      <w:r w:rsidRPr="004E0930">
        <w:rPr>
          <w:rFonts w:ascii="Arial" w:eastAsia="Times New Roman" w:hAnsi="Arial" w:cs="Arial"/>
          <w:color w:val="001C2E"/>
          <w:kern w:val="0"/>
          <w:sz w:val="16"/>
          <w:szCs w:val="16"/>
          <w:lang w:eastAsia="en-NZ"/>
          <w14:ligatures w14:val="none"/>
        </w:rPr>
        <w:t>Tūtohi 115 | Recommendation 115</w:t>
      </w:r>
      <w:r w:rsidR="00560871" w:rsidRPr="004E0930">
        <w:rPr>
          <w:rFonts w:ascii="Arial" w:eastAsia="Times New Roman" w:hAnsi="Arial" w:cs="Arial"/>
          <w:color w:val="001C2E"/>
          <w:kern w:val="0"/>
          <w:sz w:val="16"/>
          <w:szCs w:val="16"/>
          <w:lang w:eastAsia="en-NZ"/>
          <w14:ligatures w14:val="none"/>
        </w:rPr>
        <w:t xml:space="preserve"> </w:t>
      </w:r>
    </w:p>
  </w:footnote>
  <w:footnote w:id="8">
    <w:p w14:paraId="25DD8CAD" w14:textId="32222F46" w:rsidR="00D65608" w:rsidRPr="004E0930" w:rsidRDefault="00D65608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E0930">
        <w:rPr>
          <w:rFonts w:ascii="Arial" w:hAnsi="Arial" w:cs="Arial"/>
          <w:sz w:val="16"/>
          <w:szCs w:val="16"/>
        </w:rPr>
        <w:t xml:space="preserve">Five national community networks governed by disabled people and families. The organisations were: the </w:t>
      </w:r>
      <w:r w:rsidR="00837205" w:rsidRPr="004E0930">
        <w:rPr>
          <w:rFonts w:ascii="Arial" w:hAnsi="Arial" w:cs="Arial"/>
          <w:sz w:val="16"/>
          <w:szCs w:val="16"/>
        </w:rPr>
        <w:t>Disabled</w:t>
      </w:r>
      <w:r w:rsidRPr="004E0930">
        <w:rPr>
          <w:rFonts w:ascii="Arial" w:hAnsi="Arial" w:cs="Arial"/>
          <w:sz w:val="16"/>
          <w:szCs w:val="16"/>
        </w:rPr>
        <w:t xml:space="preserve"> Persons Assembly (DPA). People First NZ, Parent to Parent, Standards and Monitoring Services (SAMS) and Imagine Better</w:t>
      </w:r>
    </w:p>
  </w:footnote>
  <w:footnote w:id="9">
    <w:p w14:paraId="41D8A90A" w14:textId="75AD816B" w:rsidR="00D65608" w:rsidRPr="004E0930" w:rsidRDefault="00D65608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Developed by disability community leaders</w:t>
      </w:r>
    </w:p>
  </w:footnote>
  <w:footnote w:id="10">
    <w:p w14:paraId="01354F8C" w14:textId="13BF4106" w:rsidR="00D65608" w:rsidRPr="004E0930" w:rsidRDefault="00D65608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Developed through multiple, independently facilitated community forums</w:t>
      </w:r>
    </w:p>
  </w:footnote>
  <w:footnote w:id="11">
    <w:p w14:paraId="42634BDF" w14:textId="45D0BCC2" w:rsidR="00C42A46" w:rsidRPr="004E0930" w:rsidRDefault="00C42A46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A paper describing key components drawn from national and international evidence</w:t>
      </w:r>
    </w:p>
  </w:footnote>
  <w:footnote w:id="12">
    <w:p w14:paraId="0E0D48D3" w14:textId="162F9F7A" w:rsidR="008775FA" w:rsidRPr="004E0930" w:rsidRDefault="008775FA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This included multiple parallel working groups that included disabled people, families and subject experts </w:t>
      </w:r>
    </w:p>
  </w:footnote>
  <w:footnote w:id="13">
    <w:p w14:paraId="211B7E2E" w14:textId="7BB34F90" w:rsidR="00004E83" w:rsidRPr="004E0930" w:rsidRDefault="00004E83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www.whaikaha.govt.nz/about-us/corporate-publications/reports-to-the-minister</w:t>
      </w:r>
    </w:p>
  </w:footnote>
  <w:footnote w:id="14">
    <w:p w14:paraId="0A8DC716" w14:textId="0A456B19" w:rsidR="00004E83" w:rsidRPr="004E0930" w:rsidRDefault="00004E83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www.whaikaha.govt.nz/about-us/corporate-publications/reports-to-the-minister</w:t>
      </w:r>
    </w:p>
  </w:footnote>
  <w:footnote w:id="15">
    <w:p w14:paraId="4E7FE711" w14:textId="77777777" w:rsidR="008000CA" w:rsidRPr="004E0930" w:rsidRDefault="008000CA" w:rsidP="008000CA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</w:t>
      </w:r>
      <w:r w:rsidRPr="004E0930"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Key findings of the Disabled People Led Monitoring Research, presented to the DPO Coalition by Donald Beasley Institute - www.infoexchange.nz/dpo-coalition-statement-changes-to-whaikaha/</w:t>
      </w:r>
    </w:p>
  </w:footnote>
  <w:footnote w:id="16">
    <w:p w14:paraId="219B79CF" w14:textId="647C50B5" w:rsidR="008000CA" w:rsidRPr="004E0930" w:rsidRDefault="008000CA" w:rsidP="00837205">
      <w:pPr>
        <w:spacing w:after="0" w:line="249" w:lineRule="auto"/>
        <w:ind w:left="-5" w:right="791" w:hanging="10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Were, L., King, J., Crocket. A, and Schiff, A. (2021). Enabling Good Lives Waikato: Value for Money Evaluative Insight Report. Huurae 2021.  </w:t>
      </w:r>
    </w:p>
  </w:footnote>
  <w:footnote w:id="17">
    <w:p w14:paraId="121BFEDE" w14:textId="46E0700B" w:rsidR="00DD341A" w:rsidRPr="004E0930" w:rsidRDefault="00DD341A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See co-design supporting papers for many key components of the phased process @ </w:t>
      </w:r>
      <w:hyperlink r:id="rId5" w:history="1">
        <w:r w:rsidRPr="004E0930">
          <w:rPr>
            <w:rStyle w:val="Hyperlink"/>
            <w:rFonts w:ascii="Arial" w:hAnsi="Arial" w:cs="Arial"/>
            <w:sz w:val="16"/>
            <w:szCs w:val="16"/>
          </w:rPr>
          <w:t>www.enablinggoodlives.co.nz/system-transformation/</w:t>
        </w:r>
      </w:hyperlink>
      <w:r w:rsidR="00837205" w:rsidRPr="004E0930">
        <w:rPr>
          <w:rStyle w:val="Hyperlink"/>
          <w:rFonts w:ascii="Arial" w:hAnsi="Arial" w:cs="Arial"/>
          <w:sz w:val="16"/>
          <w:szCs w:val="16"/>
        </w:rPr>
        <w:t xml:space="preserve"> </w:t>
      </w:r>
    </w:p>
  </w:footnote>
  <w:footnote w:id="18">
    <w:p w14:paraId="74220C04" w14:textId="2732207E" w:rsidR="00837205" w:rsidRPr="004E0930" w:rsidRDefault="00837205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See Appendix One</w:t>
      </w:r>
    </w:p>
  </w:footnote>
  <w:footnote w:id="19">
    <w:p w14:paraId="3C3993BB" w14:textId="6905B5D1" w:rsidR="00837205" w:rsidRPr="004E0930" w:rsidRDefault="00837205">
      <w:pPr>
        <w:pStyle w:val="FootnoteText"/>
        <w:rPr>
          <w:rFonts w:ascii="Arial" w:hAnsi="Arial" w:cs="Arial"/>
          <w:sz w:val="16"/>
          <w:szCs w:val="16"/>
        </w:rPr>
      </w:pPr>
      <w:r w:rsidRPr="004E0930">
        <w:rPr>
          <w:rStyle w:val="FootnoteReference"/>
          <w:rFonts w:ascii="Arial" w:hAnsi="Arial" w:cs="Arial"/>
          <w:sz w:val="16"/>
          <w:szCs w:val="16"/>
        </w:rPr>
        <w:footnoteRef/>
      </w:r>
      <w:r w:rsidRPr="004E0930">
        <w:rPr>
          <w:rFonts w:ascii="Arial" w:hAnsi="Arial" w:cs="Arial"/>
          <w:sz w:val="16"/>
          <w:szCs w:val="16"/>
        </w:rPr>
        <w:t xml:space="preserve"> See Appendix Two</w:t>
      </w:r>
    </w:p>
  </w:footnote>
  <w:footnote w:id="20">
    <w:p w14:paraId="5BE7AA23" w14:textId="77777777" w:rsidR="004C2CDA" w:rsidRPr="004E0930" w:rsidRDefault="004C2CDA" w:rsidP="004C2CDA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E0930">
        <w:rPr>
          <w:rFonts w:ascii="Arial" w:hAnsi="Arial" w:cs="Arial"/>
          <w:sz w:val="16"/>
          <w:szCs w:val="16"/>
        </w:rPr>
        <w:t>For example: professionals, officials and providers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E2EE" w14:textId="67928827" w:rsidR="00EF5CBA" w:rsidRDefault="00600D91" w:rsidP="00EF5CB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B7E2265" wp14:editId="3C7D1A82">
          <wp:simplePos x="0" y="0"/>
          <wp:positionH relativeFrom="page">
            <wp:posOffset>4944466</wp:posOffset>
          </wp:positionH>
          <wp:positionV relativeFrom="page">
            <wp:posOffset>309423</wp:posOffset>
          </wp:positionV>
          <wp:extent cx="2321560" cy="448310"/>
          <wp:effectExtent l="0" t="0" r="0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156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405E"/>
    <w:multiLevelType w:val="hybridMultilevel"/>
    <w:tmpl w:val="185838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9BD"/>
    <w:multiLevelType w:val="hybridMultilevel"/>
    <w:tmpl w:val="7084132A"/>
    <w:lvl w:ilvl="0" w:tplc="108C2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FAB"/>
    <w:multiLevelType w:val="hybridMultilevel"/>
    <w:tmpl w:val="CEAE67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1248"/>
    <w:multiLevelType w:val="hybridMultilevel"/>
    <w:tmpl w:val="EECCB6D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0D20"/>
    <w:multiLevelType w:val="multilevel"/>
    <w:tmpl w:val="5A6A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15B6F"/>
    <w:multiLevelType w:val="hybridMultilevel"/>
    <w:tmpl w:val="F7E6F2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0EEF"/>
    <w:multiLevelType w:val="hybridMultilevel"/>
    <w:tmpl w:val="DEF4B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1E09"/>
    <w:multiLevelType w:val="hybridMultilevel"/>
    <w:tmpl w:val="87624F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D72C0"/>
    <w:multiLevelType w:val="hybridMultilevel"/>
    <w:tmpl w:val="E34A1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17AE"/>
    <w:multiLevelType w:val="hybridMultilevel"/>
    <w:tmpl w:val="43B62A24"/>
    <w:lvl w:ilvl="0" w:tplc="19DC6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EA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0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C7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0A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8F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6D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41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4EA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B40A23"/>
    <w:multiLevelType w:val="hybridMultilevel"/>
    <w:tmpl w:val="22FC9E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E7378"/>
    <w:multiLevelType w:val="hybridMultilevel"/>
    <w:tmpl w:val="4148B1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E5A62"/>
    <w:multiLevelType w:val="hybridMultilevel"/>
    <w:tmpl w:val="506C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74D3A"/>
    <w:multiLevelType w:val="hybridMultilevel"/>
    <w:tmpl w:val="C2F25322"/>
    <w:lvl w:ilvl="0" w:tplc="108C2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691A33"/>
    <w:multiLevelType w:val="hybridMultilevel"/>
    <w:tmpl w:val="7E2E1D54"/>
    <w:lvl w:ilvl="0" w:tplc="9B52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65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6D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E4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E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0A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0F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6E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00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721EDF"/>
    <w:multiLevelType w:val="hybridMultilevel"/>
    <w:tmpl w:val="DF8A43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46BE"/>
    <w:multiLevelType w:val="hybridMultilevel"/>
    <w:tmpl w:val="356A6CFA"/>
    <w:lvl w:ilvl="0" w:tplc="4CB4F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87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CF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44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8A5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2F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0E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46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0B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7D272A"/>
    <w:multiLevelType w:val="multilevel"/>
    <w:tmpl w:val="3FE2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3C32C4"/>
    <w:multiLevelType w:val="hybridMultilevel"/>
    <w:tmpl w:val="8CBA54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61394"/>
    <w:multiLevelType w:val="hybridMultilevel"/>
    <w:tmpl w:val="87624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555AF"/>
    <w:multiLevelType w:val="hybridMultilevel"/>
    <w:tmpl w:val="E99827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436812">
    <w:abstractNumId w:val="5"/>
  </w:num>
  <w:num w:numId="2" w16cid:durableId="1089276702">
    <w:abstractNumId w:val="17"/>
  </w:num>
  <w:num w:numId="3" w16cid:durableId="2014530893">
    <w:abstractNumId w:val="4"/>
  </w:num>
  <w:num w:numId="4" w16cid:durableId="2017610218">
    <w:abstractNumId w:val="13"/>
  </w:num>
  <w:num w:numId="5" w16cid:durableId="1362440729">
    <w:abstractNumId w:val="13"/>
  </w:num>
  <w:num w:numId="6" w16cid:durableId="587034114">
    <w:abstractNumId w:val="1"/>
  </w:num>
  <w:num w:numId="7" w16cid:durableId="1196773298">
    <w:abstractNumId w:val="3"/>
  </w:num>
  <w:num w:numId="8" w16cid:durableId="1835415236">
    <w:abstractNumId w:val="7"/>
  </w:num>
  <w:num w:numId="9" w16cid:durableId="1480224241">
    <w:abstractNumId w:val="0"/>
  </w:num>
  <w:num w:numId="10" w16cid:durableId="1134101503">
    <w:abstractNumId w:val="19"/>
  </w:num>
  <w:num w:numId="11" w16cid:durableId="1145122153">
    <w:abstractNumId w:val="15"/>
  </w:num>
  <w:num w:numId="12" w16cid:durableId="1018774343">
    <w:abstractNumId w:val="12"/>
  </w:num>
  <w:num w:numId="13" w16cid:durableId="854459118">
    <w:abstractNumId w:val="6"/>
  </w:num>
  <w:num w:numId="14" w16cid:durableId="219022186">
    <w:abstractNumId w:val="10"/>
  </w:num>
  <w:num w:numId="15" w16cid:durableId="335380273">
    <w:abstractNumId w:val="11"/>
  </w:num>
  <w:num w:numId="16" w16cid:durableId="546111931">
    <w:abstractNumId w:val="9"/>
  </w:num>
  <w:num w:numId="17" w16cid:durableId="979850206">
    <w:abstractNumId w:val="14"/>
  </w:num>
  <w:num w:numId="18" w16cid:durableId="800415307">
    <w:abstractNumId w:val="16"/>
  </w:num>
  <w:num w:numId="19" w16cid:durableId="1233584711">
    <w:abstractNumId w:val="20"/>
  </w:num>
  <w:num w:numId="20" w16cid:durableId="968046603">
    <w:abstractNumId w:val="8"/>
  </w:num>
  <w:num w:numId="21" w16cid:durableId="1774979818">
    <w:abstractNumId w:val="18"/>
  </w:num>
  <w:num w:numId="22" w16cid:durableId="345864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BF"/>
    <w:rsid w:val="00004E83"/>
    <w:rsid w:val="000400C9"/>
    <w:rsid w:val="00042B20"/>
    <w:rsid w:val="00064D60"/>
    <w:rsid w:val="00081AD4"/>
    <w:rsid w:val="000871B0"/>
    <w:rsid w:val="000939B2"/>
    <w:rsid w:val="000A0A11"/>
    <w:rsid w:val="000A27E3"/>
    <w:rsid w:val="000A2ABF"/>
    <w:rsid w:val="000C2EE3"/>
    <w:rsid w:val="0013376D"/>
    <w:rsid w:val="0027016E"/>
    <w:rsid w:val="002766EA"/>
    <w:rsid w:val="002A25B5"/>
    <w:rsid w:val="002C679C"/>
    <w:rsid w:val="002D2FF5"/>
    <w:rsid w:val="00307397"/>
    <w:rsid w:val="00316CDA"/>
    <w:rsid w:val="003303A3"/>
    <w:rsid w:val="00360AFB"/>
    <w:rsid w:val="003775C6"/>
    <w:rsid w:val="003852F6"/>
    <w:rsid w:val="003B2F6A"/>
    <w:rsid w:val="003F16C8"/>
    <w:rsid w:val="00421456"/>
    <w:rsid w:val="004471BC"/>
    <w:rsid w:val="0046622F"/>
    <w:rsid w:val="00490521"/>
    <w:rsid w:val="0049241B"/>
    <w:rsid w:val="004C2CDA"/>
    <w:rsid w:val="004E0930"/>
    <w:rsid w:val="00560871"/>
    <w:rsid w:val="00592E76"/>
    <w:rsid w:val="005B461A"/>
    <w:rsid w:val="005F2422"/>
    <w:rsid w:val="00600D91"/>
    <w:rsid w:val="00637A1C"/>
    <w:rsid w:val="006515CA"/>
    <w:rsid w:val="00651633"/>
    <w:rsid w:val="00674C20"/>
    <w:rsid w:val="0068768D"/>
    <w:rsid w:val="006B7BA4"/>
    <w:rsid w:val="006F5900"/>
    <w:rsid w:val="007067DB"/>
    <w:rsid w:val="007239E4"/>
    <w:rsid w:val="00744BE0"/>
    <w:rsid w:val="00750F8B"/>
    <w:rsid w:val="00772A10"/>
    <w:rsid w:val="00790B89"/>
    <w:rsid w:val="007A2A07"/>
    <w:rsid w:val="008000CA"/>
    <w:rsid w:val="00811903"/>
    <w:rsid w:val="00837205"/>
    <w:rsid w:val="008775FA"/>
    <w:rsid w:val="00917F1F"/>
    <w:rsid w:val="00937E64"/>
    <w:rsid w:val="0098781D"/>
    <w:rsid w:val="009D0B9D"/>
    <w:rsid w:val="00A27690"/>
    <w:rsid w:val="00A443DA"/>
    <w:rsid w:val="00A62934"/>
    <w:rsid w:val="00A90AF0"/>
    <w:rsid w:val="00A914B3"/>
    <w:rsid w:val="00AB52D2"/>
    <w:rsid w:val="00AD61E1"/>
    <w:rsid w:val="00B061DC"/>
    <w:rsid w:val="00B123EC"/>
    <w:rsid w:val="00B41016"/>
    <w:rsid w:val="00B506FF"/>
    <w:rsid w:val="00B5513E"/>
    <w:rsid w:val="00B93879"/>
    <w:rsid w:val="00BA1F83"/>
    <w:rsid w:val="00BB6983"/>
    <w:rsid w:val="00BF395C"/>
    <w:rsid w:val="00C20711"/>
    <w:rsid w:val="00C42A46"/>
    <w:rsid w:val="00C84E6E"/>
    <w:rsid w:val="00CD54B1"/>
    <w:rsid w:val="00D057D7"/>
    <w:rsid w:val="00D65608"/>
    <w:rsid w:val="00D72D61"/>
    <w:rsid w:val="00D7694A"/>
    <w:rsid w:val="00DD341A"/>
    <w:rsid w:val="00DD7785"/>
    <w:rsid w:val="00DE120B"/>
    <w:rsid w:val="00DE72AE"/>
    <w:rsid w:val="00E40193"/>
    <w:rsid w:val="00E7492E"/>
    <w:rsid w:val="00E81C66"/>
    <w:rsid w:val="00E8488C"/>
    <w:rsid w:val="00EC5A93"/>
    <w:rsid w:val="00EF5CBA"/>
    <w:rsid w:val="00F13170"/>
    <w:rsid w:val="00F6094B"/>
    <w:rsid w:val="00FC0C09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5467"/>
  <w15:chartTrackingRefBased/>
  <w15:docId w15:val="{032C540C-C32D-4A14-88D3-2E7BA403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9D0B9D"/>
    <w:pPr>
      <w:keepNext/>
      <w:keepLines/>
      <w:spacing w:after="295"/>
      <w:ind w:left="3032" w:hanging="10"/>
      <w:outlineLvl w:val="0"/>
    </w:pPr>
    <w:rPr>
      <w:rFonts w:ascii="Arial" w:eastAsia="Arial" w:hAnsi="Arial" w:cs="Arial"/>
      <w:color w:val="000000"/>
      <w:sz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2A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A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ABF"/>
    <w:rPr>
      <w:vertAlign w:val="superscript"/>
    </w:rPr>
  </w:style>
  <w:style w:type="character" w:styleId="Strong">
    <w:name w:val="Strong"/>
    <w:basedOn w:val="DefaultParagraphFont"/>
    <w:uiPriority w:val="22"/>
    <w:qFormat/>
    <w:rsid w:val="00E40193"/>
    <w:rPr>
      <w:b/>
      <w:bCs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A44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6C8"/>
    <w:rPr>
      <w:color w:val="0000FF"/>
      <w:u w:val="single"/>
    </w:rPr>
  </w:style>
  <w:style w:type="paragraph" w:customStyle="1" w:styleId="paragraph">
    <w:name w:val="paragraph"/>
    <w:basedOn w:val="Normal"/>
    <w:rsid w:val="0072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7239E4"/>
  </w:style>
  <w:style w:type="character" w:customStyle="1" w:styleId="eop">
    <w:name w:val="eop"/>
    <w:basedOn w:val="DefaultParagraphFont"/>
    <w:rsid w:val="007239E4"/>
  </w:style>
  <w:style w:type="character" w:customStyle="1" w:styleId="Heading1Char">
    <w:name w:val="Heading 1 Char"/>
    <w:basedOn w:val="DefaultParagraphFont"/>
    <w:link w:val="Heading1"/>
    <w:uiPriority w:val="9"/>
    <w:rsid w:val="009D0B9D"/>
    <w:rPr>
      <w:rFonts w:ascii="Arial" w:eastAsia="Arial" w:hAnsi="Arial" w:cs="Arial"/>
      <w:color w:val="000000"/>
      <w:sz w:val="36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BF39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6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7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BA"/>
  </w:style>
  <w:style w:type="paragraph" w:styleId="Footer">
    <w:name w:val="footer"/>
    <w:basedOn w:val="Normal"/>
    <w:link w:val="FooterChar"/>
    <w:uiPriority w:val="99"/>
    <w:unhideWhenUsed/>
    <w:rsid w:val="00EF5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BA"/>
  </w:style>
  <w:style w:type="character" w:styleId="FollowedHyperlink">
    <w:name w:val="FollowedHyperlink"/>
    <w:basedOn w:val="DefaultParagraphFont"/>
    <w:uiPriority w:val="99"/>
    <w:semiHidden/>
    <w:unhideWhenUsed/>
    <w:rsid w:val="00004E8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D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link w:val="ListParagraph"/>
    <w:uiPriority w:val="34"/>
    <w:rsid w:val="00DD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ablinggoodlives.co.nz/assets/ResourceSnippets/Mana-Self-determination-and-Voice.pdf" TargetMode="External"/><Relationship Id="rId2" Type="http://schemas.openxmlformats.org/officeDocument/2006/relationships/hyperlink" Target="https://thehub.sia.govt.nz/resources/review-of-disability-support-services-putting-people-first-a-review-of-disability-support-services-performance-and-quality-management-processes-for-purchased-provider-services/" TargetMode="External"/><Relationship Id="rId1" Type="http://schemas.openxmlformats.org/officeDocument/2006/relationships/hyperlink" Target="https://www.parliament.nz/resource/en-NZ/48DBSCH_SCR4194_1/cb220d2e3ba25dc33dec0b28b29b30578d110dd5" TargetMode="External"/><Relationship Id="rId5" Type="http://schemas.openxmlformats.org/officeDocument/2006/relationships/hyperlink" Target="http://www.enablinggoodlives.co.nz/system-transformation/" TargetMode="External"/><Relationship Id="rId4" Type="http://schemas.openxmlformats.org/officeDocument/2006/relationships/hyperlink" Target="http://www.abuseincare.org.nz/reports/whanaket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Benjamin</dc:creator>
  <cp:keywords/>
  <dc:description/>
  <cp:lastModifiedBy>Mark Benjamin</cp:lastModifiedBy>
  <cp:revision>5</cp:revision>
  <dcterms:created xsi:type="dcterms:W3CDTF">2024-10-10T00:59:00Z</dcterms:created>
  <dcterms:modified xsi:type="dcterms:W3CDTF">2024-10-10T01:17:00Z</dcterms:modified>
</cp:coreProperties>
</file>